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0" w:type="dxa"/>
        <w:tblLayout w:type="fixed"/>
        <w:tblCellMar>
          <w:top w:w="57" w:type="dxa"/>
          <w:left w:w="64" w:type="dxa"/>
          <w:right w:w="118" w:type="dxa"/>
        </w:tblCellMar>
        <w:tblLook w:val="00A0" w:firstRow="1" w:lastRow="0" w:firstColumn="1" w:lastColumn="0" w:noHBand="0" w:noVBand="0"/>
      </w:tblPr>
      <w:tblGrid>
        <w:gridCol w:w="3814"/>
        <w:gridCol w:w="5536"/>
      </w:tblGrid>
      <w:tr w:rsidR="00E40D3E" w:rsidRPr="00E40D3E" w14:paraId="70F47908" w14:textId="77777777" w:rsidTr="002B5ADE">
        <w:trPr>
          <w:trHeight w:val="408"/>
        </w:trPr>
        <w:tc>
          <w:tcPr>
            <w:tcW w:w="9350" w:type="dxa"/>
            <w:gridSpan w:val="2"/>
            <w:tcBorders>
              <w:top w:val="single" w:sz="4" w:space="0" w:color="000000"/>
              <w:left w:val="single" w:sz="4" w:space="0" w:color="000000"/>
              <w:bottom w:val="single" w:sz="4" w:space="0" w:color="000000"/>
              <w:right w:val="single" w:sz="4" w:space="0" w:color="000000"/>
            </w:tcBorders>
          </w:tcPr>
          <w:p w14:paraId="2079851D" w14:textId="77777777" w:rsidR="00E40D3E" w:rsidRPr="003E08AA" w:rsidRDefault="00E40D3E" w:rsidP="00E40D3E">
            <w:pPr>
              <w:spacing w:after="160" w:line="259" w:lineRule="auto"/>
              <w:ind w:left="0" w:firstLine="0"/>
              <w:jc w:val="center"/>
              <w:rPr>
                <w:rFonts w:asciiTheme="minorHAnsi" w:hAnsiTheme="minorHAnsi" w:cstheme="minorHAnsi"/>
                <w:b/>
                <w:bCs/>
                <w:sz w:val="16"/>
                <w:szCs w:val="16"/>
              </w:rPr>
            </w:pPr>
            <w:bookmarkStart w:id="0" w:name="_GoBack"/>
            <w:bookmarkEnd w:id="0"/>
            <w:r w:rsidRPr="003E08AA">
              <w:rPr>
                <w:rFonts w:asciiTheme="minorHAnsi" w:hAnsiTheme="minorHAnsi" w:cstheme="minorHAnsi"/>
                <w:b/>
                <w:bCs/>
                <w:sz w:val="16"/>
                <w:szCs w:val="16"/>
              </w:rPr>
              <w:t>Informačný list predmetu</w:t>
            </w:r>
          </w:p>
        </w:tc>
      </w:tr>
      <w:tr w:rsidR="00E40D3E" w:rsidRPr="00E40D3E" w14:paraId="7D787E55" w14:textId="77777777" w:rsidTr="002B5ADE">
        <w:trPr>
          <w:trHeight w:val="408"/>
        </w:trPr>
        <w:tc>
          <w:tcPr>
            <w:tcW w:w="9350" w:type="dxa"/>
            <w:gridSpan w:val="2"/>
            <w:tcBorders>
              <w:top w:val="single" w:sz="4" w:space="0" w:color="000000"/>
              <w:left w:val="single" w:sz="4" w:space="0" w:color="000000"/>
              <w:bottom w:val="single" w:sz="4" w:space="0" w:color="000000"/>
              <w:right w:val="single" w:sz="4" w:space="0" w:color="000000"/>
            </w:tcBorders>
          </w:tcPr>
          <w:p w14:paraId="6DD41D64" w14:textId="77777777" w:rsidR="00E40D3E" w:rsidRPr="003E08AA" w:rsidRDefault="00E40D3E" w:rsidP="00E40D3E">
            <w:pPr>
              <w:spacing w:after="160" w:line="259" w:lineRule="auto"/>
              <w:ind w:left="0" w:firstLine="0"/>
              <w:jc w:val="left"/>
              <w:rPr>
                <w:rFonts w:asciiTheme="minorHAnsi" w:hAnsiTheme="minorHAnsi" w:cstheme="minorHAnsi"/>
                <w:sz w:val="16"/>
                <w:szCs w:val="16"/>
              </w:rPr>
            </w:pPr>
            <w:r w:rsidRPr="003E08AA">
              <w:rPr>
                <w:rFonts w:asciiTheme="minorHAnsi" w:hAnsiTheme="minorHAnsi" w:cstheme="minorHAnsi"/>
                <w:b/>
                <w:bCs/>
                <w:sz w:val="16"/>
                <w:szCs w:val="16"/>
              </w:rPr>
              <w:t xml:space="preserve">Vysoká škola: </w:t>
            </w:r>
            <w:r w:rsidRPr="003E08AA">
              <w:rPr>
                <w:rFonts w:asciiTheme="minorHAnsi" w:hAnsiTheme="minorHAnsi" w:cstheme="minorHAnsi"/>
                <w:sz w:val="16"/>
                <w:szCs w:val="16"/>
              </w:rPr>
              <w:t>Vysoká škola zdravotníctva a sociálnej práce sv. Alžbety  v Bratislave</w:t>
            </w:r>
          </w:p>
        </w:tc>
      </w:tr>
      <w:tr w:rsidR="00E40D3E" w:rsidRPr="00E40D3E" w14:paraId="421DF719" w14:textId="77777777" w:rsidTr="002B5ADE">
        <w:trPr>
          <w:trHeight w:val="408"/>
        </w:trPr>
        <w:tc>
          <w:tcPr>
            <w:tcW w:w="9350" w:type="dxa"/>
            <w:gridSpan w:val="2"/>
            <w:tcBorders>
              <w:top w:val="single" w:sz="4" w:space="0" w:color="000000"/>
              <w:left w:val="single" w:sz="4" w:space="0" w:color="000000"/>
              <w:bottom w:val="single" w:sz="4" w:space="0" w:color="000000"/>
              <w:right w:val="single" w:sz="4" w:space="0" w:color="000000"/>
            </w:tcBorders>
          </w:tcPr>
          <w:p w14:paraId="12939092" w14:textId="77777777" w:rsidR="00E40D3E" w:rsidRPr="003E08AA" w:rsidRDefault="00E40D3E" w:rsidP="00E40D3E">
            <w:pPr>
              <w:spacing w:after="160" w:line="259" w:lineRule="auto"/>
              <w:ind w:left="0" w:firstLine="0"/>
              <w:jc w:val="left"/>
              <w:rPr>
                <w:rFonts w:asciiTheme="minorHAnsi" w:hAnsiTheme="minorHAnsi" w:cstheme="minorHAnsi"/>
                <w:sz w:val="16"/>
                <w:szCs w:val="16"/>
              </w:rPr>
            </w:pPr>
            <w:r w:rsidRPr="003E08AA">
              <w:rPr>
                <w:rFonts w:asciiTheme="minorHAnsi" w:hAnsiTheme="minorHAnsi" w:cstheme="minorHAnsi"/>
                <w:b/>
                <w:bCs/>
                <w:sz w:val="16"/>
                <w:szCs w:val="16"/>
              </w:rPr>
              <w:t xml:space="preserve">Pracovisko: </w:t>
            </w:r>
            <w:r w:rsidRPr="003E08AA">
              <w:rPr>
                <w:rFonts w:asciiTheme="minorHAnsi" w:hAnsiTheme="minorHAnsi" w:cstheme="minorHAnsi"/>
                <w:sz w:val="16"/>
                <w:szCs w:val="16"/>
              </w:rPr>
              <w:t>Katedra psychológie, Bratislava</w:t>
            </w:r>
            <w:r w:rsidRPr="003E08AA">
              <w:rPr>
                <w:rFonts w:asciiTheme="minorHAnsi" w:hAnsiTheme="minorHAnsi" w:cstheme="minorHAnsi"/>
                <w:b/>
                <w:bCs/>
                <w:sz w:val="16"/>
                <w:szCs w:val="16"/>
              </w:rPr>
              <w:t xml:space="preserve"> </w:t>
            </w:r>
          </w:p>
        </w:tc>
      </w:tr>
      <w:tr w:rsidR="00E40D3E" w:rsidRPr="00E40D3E" w14:paraId="7FA24400" w14:textId="77777777" w:rsidTr="002B5ADE">
        <w:trPr>
          <w:trHeight w:val="165"/>
        </w:trPr>
        <w:tc>
          <w:tcPr>
            <w:tcW w:w="3814" w:type="dxa"/>
            <w:tcBorders>
              <w:top w:val="single" w:sz="4" w:space="0" w:color="000000"/>
              <w:left w:val="single" w:sz="4" w:space="0" w:color="000000"/>
              <w:bottom w:val="single" w:sz="4" w:space="0" w:color="000000"/>
              <w:right w:val="single" w:sz="4" w:space="0" w:color="000000"/>
            </w:tcBorders>
          </w:tcPr>
          <w:p w14:paraId="37B50166" w14:textId="7DE6DAF8" w:rsidR="00E40D3E" w:rsidRPr="003E08AA" w:rsidRDefault="00E40D3E" w:rsidP="00E40D3E">
            <w:pPr>
              <w:spacing w:after="160" w:line="259" w:lineRule="auto"/>
              <w:ind w:left="0" w:firstLine="0"/>
              <w:jc w:val="left"/>
              <w:rPr>
                <w:rFonts w:asciiTheme="minorHAnsi" w:hAnsiTheme="minorHAnsi" w:cstheme="minorHAnsi"/>
                <w:sz w:val="16"/>
                <w:szCs w:val="16"/>
              </w:rPr>
            </w:pPr>
            <w:r w:rsidRPr="003E08AA">
              <w:rPr>
                <w:rFonts w:asciiTheme="minorHAnsi" w:hAnsiTheme="minorHAnsi" w:cstheme="minorHAnsi"/>
                <w:b/>
                <w:bCs/>
                <w:sz w:val="16"/>
                <w:szCs w:val="16"/>
              </w:rPr>
              <w:t xml:space="preserve">Kód predmetu: </w:t>
            </w:r>
            <w:r w:rsidRPr="003E08AA">
              <w:rPr>
                <w:rFonts w:asciiTheme="minorHAnsi" w:hAnsiTheme="minorHAnsi" w:cstheme="minorHAnsi"/>
                <w:sz w:val="16"/>
                <w:szCs w:val="16"/>
              </w:rPr>
              <w:t>0-3633e</w:t>
            </w:r>
          </w:p>
        </w:tc>
        <w:tc>
          <w:tcPr>
            <w:tcW w:w="5536" w:type="dxa"/>
            <w:tcBorders>
              <w:top w:val="single" w:sz="4" w:space="0" w:color="000000"/>
              <w:left w:val="single" w:sz="4" w:space="0" w:color="000000"/>
              <w:bottom w:val="single" w:sz="4" w:space="0" w:color="000000"/>
              <w:right w:val="single" w:sz="4" w:space="0" w:color="000000"/>
            </w:tcBorders>
          </w:tcPr>
          <w:p w14:paraId="3FFD9DFA" w14:textId="43495257" w:rsidR="00E40D3E" w:rsidRPr="003E08AA" w:rsidRDefault="00E40D3E" w:rsidP="00E40D3E">
            <w:pPr>
              <w:spacing w:after="160" w:line="259" w:lineRule="auto"/>
              <w:ind w:left="0" w:firstLine="0"/>
              <w:jc w:val="left"/>
              <w:rPr>
                <w:rFonts w:asciiTheme="minorHAnsi" w:hAnsiTheme="minorHAnsi" w:cstheme="minorHAnsi"/>
                <w:b/>
                <w:bCs/>
                <w:sz w:val="16"/>
                <w:szCs w:val="16"/>
              </w:rPr>
            </w:pPr>
            <w:r w:rsidRPr="003E08AA">
              <w:rPr>
                <w:rFonts w:asciiTheme="minorHAnsi" w:hAnsiTheme="minorHAnsi" w:cstheme="minorHAnsi"/>
                <w:b/>
                <w:bCs/>
                <w:sz w:val="16"/>
                <w:szCs w:val="16"/>
              </w:rPr>
              <w:t>Názov predmetu:</w:t>
            </w:r>
            <w:r w:rsidR="00C623A4" w:rsidRPr="003E08AA">
              <w:rPr>
                <w:rFonts w:asciiTheme="minorHAnsi" w:hAnsiTheme="minorHAnsi" w:cstheme="minorHAnsi"/>
                <w:b/>
                <w:bCs/>
                <w:sz w:val="16"/>
                <w:szCs w:val="16"/>
              </w:rPr>
              <w:t xml:space="preserve"> </w:t>
            </w:r>
            <w:r w:rsidRPr="003E08AA">
              <w:rPr>
                <w:rFonts w:asciiTheme="minorHAnsi" w:hAnsiTheme="minorHAnsi" w:cstheme="minorHAnsi"/>
                <w:sz w:val="16"/>
                <w:szCs w:val="16"/>
              </w:rPr>
              <w:t>Základy štatistiky v psychológii</w:t>
            </w:r>
          </w:p>
        </w:tc>
      </w:tr>
      <w:tr w:rsidR="00E40D3E" w:rsidRPr="00E40D3E" w14:paraId="438C592C" w14:textId="77777777" w:rsidTr="002B5ADE">
        <w:trPr>
          <w:trHeight w:val="996"/>
        </w:trPr>
        <w:tc>
          <w:tcPr>
            <w:tcW w:w="9350" w:type="dxa"/>
            <w:gridSpan w:val="2"/>
            <w:tcBorders>
              <w:top w:val="single" w:sz="4" w:space="0" w:color="000000"/>
              <w:left w:val="single" w:sz="4" w:space="0" w:color="000000"/>
              <w:bottom w:val="single" w:sz="4" w:space="0" w:color="000000"/>
              <w:right w:val="single" w:sz="4" w:space="0" w:color="000000"/>
            </w:tcBorders>
          </w:tcPr>
          <w:p w14:paraId="3CC518F2" w14:textId="77777777" w:rsidR="00601A87" w:rsidRPr="003E08AA" w:rsidRDefault="00E40D3E" w:rsidP="00601A87">
            <w:pPr>
              <w:widowControl w:val="0"/>
              <w:autoSpaceDE w:val="0"/>
              <w:autoSpaceDN w:val="0"/>
              <w:spacing w:after="160" w:line="259" w:lineRule="auto"/>
              <w:ind w:left="0" w:firstLine="0"/>
              <w:jc w:val="left"/>
              <w:rPr>
                <w:rFonts w:asciiTheme="minorHAnsi" w:hAnsiTheme="minorHAnsi" w:cstheme="minorHAnsi"/>
                <w:sz w:val="16"/>
                <w:szCs w:val="16"/>
              </w:rPr>
            </w:pPr>
            <w:r w:rsidRPr="003E08AA">
              <w:rPr>
                <w:rFonts w:asciiTheme="minorHAnsi" w:eastAsia="Calibri" w:hAnsiTheme="minorHAnsi" w:cstheme="minorHAnsi"/>
                <w:b/>
                <w:bCs/>
                <w:color w:val="auto"/>
                <w:sz w:val="16"/>
                <w:szCs w:val="16"/>
                <w:lang w:eastAsia="en-US"/>
              </w:rPr>
              <w:t>Druh a rozsah vzdelávacej činnosti:</w:t>
            </w:r>
            <w:r w:rsidR="00F97CFE" w:rsidRPr="003E08AA">
              <w:rPr>
                <w:rFonts w:asciiTheme="minorHAnsi" w:hAnsiTheme="minorHAnsi" w:cstheme="minorHAnsi"/>
                <w:sz w:val="16"/>
                <w:szCs w:val="16"/>
              </w:rPr>
              <w:t xml:space="preserve"> </w:t>
            </w:r>
          </w:p>
          <w:p w14:paraId="26881700" w14:textId="77777777" w:rsidR="00601A87" w:rsidRPr="003E08AA" w:rsidRDefault="00601A87" w:rsidP="00601A87">
            <w:pPr>
              <w:rPr>
                <w:rFonts w:asciiTheme="minorHAnsi" w:hAnsiTheme="minorHAnsi" w:cstheme="minorHAnsi"/>
                <w:b/>
                <w:bCs/>
                <w:sz w:val="16"/>
                <w:szCs w:val="16"/>
              </w:rPr>
            </w:pPr>
            <w:r w:rsidRPr="003E08AA">
              <w:rPr>
                <w:rFonts w:asciiTheme="minorHAnsi" w:hAnsiTheme="minorHAnsi" w:cstheme="minorHAnsi"/>
                <w:b/>
                <w:bCs/>
                <w:sz w:val="16"/>
                <w:szCs w:val="16"/>
              </w:rPr>
              <w:t xml:space="preserve">Druh vzdelávacích činností </w:t>
            </w:r>
            <w:r w:rsidRPr="003E08AA">
              <w:rPr>
                <w:rFonts w:asciiTheme="minorHAnsi" w:hAnsiTheme="minorHAnsi" w:cstheme="minorHAnsi"/>
                <w:sz w:val="16"/>
                <w:szCs w:val="16"/>
              </w:rPr>
              <w:t>prednáška, seminár;</w:t>
            </w:r>
          </w:p>
          <w:p w14:paraId="4DE7336A" w14:textId="57017B0C" w:rsidR="00601A87" w:rsidRPr="003E08AA" w:rsidRDefault="00601A87" w:rsidP="00601A87">
            <w:pPr>
              <w:rPr>
                <w:rFonts w:asciiTheme="minorHAnsi" w:hAnsiTheme="minorHAnsi" w:cstheme="minorHAnsi"/>
                <w:b/>
                <w:bCs/>
                <w:sz w:val="16"/>
                <w:szCs w:val="16"/>
              </w:rPr>
            </w:pPr>
            <w:r w:rsidRPr="003E08AA">
              <w:rPr>
                <w:rFonts w:asciiTheme="minorHAnsi" w:hAnsiTheme="minorHAnsi" w:cstheme="minorHAnsi"/>
                <w:b/>
                <w:bCs/>
                <w:sz w:val="16"/>
                <w:szCs w:val="16"/>
              </w:rPr>
              <w:t>Rozsah vzdelávacích činností:</w:t>
            </w:r>
            <w:r w:rsidRPr="003E08AA">
              <w:rPr>
                <w:rFonts w:asciiTheme="minorHAnsi" w:hAnsiTheme="minorHAnsi" w:cstheme="minorHAnsi"/>
                <w:sz w:val="16"/>
                <w:szCs w:val="16"/>
              </w:rPr>
              <w:t xml:space="preserve"> 3 hod. / týždeň (2 hod. prednáška, 1 hod. seminár)</w:t>
            </w:r>
          </w:p>
          <w:p w14:paraId="4CC6B4A5" w14:textId="20C0B375" w:rsidR="00E40D3E" w:rsidRPr="003E08AA" w:rsidRDefault="00601A87" w:rsidP="00601A87">
            <w:pPr>
              <w:rPr>
                <w:rFonts w:asciiTheme="minorHAnsi" w:hAnsiTheme="minorHAnsi" w:cstheme="minorHAnsi"/>
                <w:sz w:val="16"/>
                <w:szCs w:val="16"/>
              </w:rPr>
            </w:pPr>
            <w:r w:rsidRPr="003E08AA">
              <w:rPr>
                <w:rFonts w:asciiTheme="minorHAnsi" w:hAnsiTheme="minorHAnsi" w:cstheme="minorHAnsi"/>
                <w:b/>
                <w:bCs/>
                <w:sz w:val="16"/>
                <w:szCs w:val="16"/>
              </w:rPr>
              <w:t xml:space="preserve">Metóda vzdelávacích činností: </w:t>
            </w:r>
            <w:r w:rsidRPr="003E08AA">
              <w:rPr>
                <w:rFonts w:asciiTheme="minorHAnsi" w:hAnsiTheme="minorHAnsi" w:cstheme="minorHAnsi"/>
                <w:sz w:val="16"/>
                <w:szCs w:val="16"/>
              </w:rPr>
              <w:t>prezenčná, dištančná (</w:t>
            </w:r>
            <w:proofErr w:type="spellStart"/>
            <w:r w:rsidRPr="003E08AA">
              <w:rPr>
                <w:rFonts w:asciiTheme="minorHAnsi" w:hAnsiTheme="minorHAnsi" w:cstheme="minorHAnsi"/>
                <w:sz w:val="16"/>
                <w:szCs w:val="16"/>
              </w:rPr>
              <w:t>Webex</w:t>
            </w:r>
            <w:proofErr w:type="spellEnd"/>
            <w:r w:rsidR="0032481F">
              <w:rPr>
                <w:rFonts w:asciiTheme="minorHAnsi" w:hAnsiTheme="minorHAnsi" w:cstheme="minorHAnsi"/>
                <w:sz w:val="16"/>
                <w:szCs w:val="16"/>
              </w:rPr>
              <w:t xml:space="preserve">, </w:t>
            </w:r>
            <w:proofErr w:type="spellStart"/>
            <w:r w:rsidR="0032481F">
              <w:rPr>
                <w:rFonts w:asciiTheme="minorHAnsi" w:hAnsiTheme="minorHAnsi" w:cstheme="minorHAnsi"/>
                <w:sz w:val="16"/>
                <w:szCs w:val="16"/>
              </w:rPr>
              <w:t>Elix</w:t>
            </w:r>
            <w:proofErr w:type="spellEnd"/>
            <w:r w:rsidRPr="003E08AA">
              <w:rPr>
                <w:rFonts w:asciiTheme="minorHAnsi" w:hAnsiTheme="minorHAnsi" w:cstheme="minorHAnsi"/>
                <w:sz w:val="16"/>
                <w:szCs w:val="16"/>
              </w:rPr>
              <w:t xml:space="preserve">), kombinovaná; </w:t>
            </w:r>
            <w:r w:rsidR="00E40D3E" w:rsidRPr="003E08AA">
              <w:rPr>
                <w:rFonts w:asciiTheme="minorHAnsi" w:hAnsiTheme="minorHAnsi" w:cstheme="minorHAnsi"/>
                <w:sz w:val="16"/>
                <w:szCs w:val="16"/>
              </w:rPr>
              <w:t>prezenčná forma (</w:t>
            </w:r>
            <w:r w:rsidR="00E65B15" w:rsidRPr="003E08AA">
              <w:rPr>
                <w:rFonts w:asciiTheme="minorHAnsi" w:hAnsiTheme="minorHAnsi" w:cstheme="minorHAnsi"/>
                <w:sz w:val="16"/>
                <w:szCs w:val="16"/>
              </w:rPr>
              <w:t>3</w:t>
            </w:r>
            <w:r w:rsidR="00E40D3E" w:rsidRPr="003E08AA">
              <w:rPr>
                <w:rFonts w:asciiTheme="minorHAnsi" w:hAnsiTheme="minorHAnsi" w:cstheme="minorHAnsi"/>
                <w:sz w:val="16"/>
                <w:szCs w:val="16"/>
              </w:rPr>
              <w:t xml:space="preserve">0h); príprava na cvičenia, štúdium relevantnej literatúry a konzultácia s pedagógom, </w:t>
            </w:r>
            <w:proofErr w:type="spellStart"/>
            <w:r w:rsidR="00E40D3E" w:rsidRPr="003E08AA">
              <w:rPr>
                <w:rFonts w:asciiTheme="minorHAnsi" w:hAnsiTheme="minorHAnsi" w:cstheme="minorHAnsi"/>
                <w:sz w:val="16"/>
                <w:szCs w:val="16"/>
              </w:rPr>
              <w:t>samoštúdium</w:t>
            </w:r>
            <w:proofErr w:type="spellEnd"/>
            <w:r w:rsidR="00E40D3E" w:rsidRPr="003E08AA">
              <w:rPr>
                <w:rFonts w:asciiTheme="minorHAnsi" w:hAnsiTheme="minorHAnsi" w:cstheme="minorHAnsi"/>
                <w:sz w:val="16"/>
                <w:szCs w:val="16"/>
              </w:rPr>
              <w:t xml:space="preserve"> (</w:t>
            </w:r>
            <w:r w:rsidR="00004E2D" w:rsidRPr="003E08AA">
              <w:rPr>
                <w:rFonts w:asciiTheme="minorHAnsi" w:hAnsiTheme="minorHAnsi" w:cstheme="minorHAnsi"/>
                <w:sz w:val="16"/>
                <w:szCs w:val="16"/>
              </w:rPr>
              <w:t>70</w:t>
            </w:r>
            <w:r w:rsidR="00E40D3E" w:rsidRPr="003E08AA">
              <w:rPr>
                <w:rFonts w:asciiTheme="minorHAnsi" w:hAnsiTheme="minorHAnsi" w:cstheme="minorHAnsi"/>
                <w:sz w:val="16"/>
                <w:szCs w:val="16"/>
              </w:rPr>
              <w:t>h); spolu 1</w:t>
            </w:r>
            <w:r w:rsidR="00004E2D" w:rsidRPr="003E08AA">
              <w:rPr>
                <w:rFonts w:asciiTheme="minorHAnsi" w:hAnsiTheme="minorHAnsi" w:cstheme="minorHAnsi"/>
                <w:sz w:val="16"/>
                <w:szCs w:val="16"/>
              </w:rPr>
              <w:t>00</w:t>
            </w:r>
            <w:r w:rsidR="00E40D3E" w:rsidRPr="003E08AA">
              <w:rPr>
                <w:rFonts w:asciiTheme="minorHAnsi" w:hAnsiTheme="minorHAnsi" w:cstheme="minorHAnsi"/>
                <w:sz w:val="16"/>
                <w:szCs w:val="16"/>
              </w:rPr>
              <w:t>h.</w:t>
            </w:r>
          </w:p>
          <w:p w14:paraId="1D182D3E" w14:textId="2BCD37D6" w:rsidR="00A56865" w:rsidRPr="003E08AA" w:rsidRDefault="00A56865" w:rsidP="00601A87">
            <w:pPr>
              <w:rPr>
                <w:rFonts w:asciiTheme="minorHAnsi" w:hAnsiTheme="minorHAnsi" w:cstheme="minorHAnsi"/>
                <w:sz w:val="16"/>
                <w:szCs w:val="16"/>
              </w:rPr>
            </w:pPr>
          </w:p>
        </w:tc>
      </w:tr>
      <w:tr w:rsidR="00E40D3E" w:rsidRPr="00E40D3E" w14:paraId="6239DAB4" w14:textId="77777777" w:rsidTr="002B5ADE">
        <w:trPr>
          <w:trHeight w:val="408"/>
        </w:trPr>
        <w:tc>
          <w:tcPr>
            <w:tcW w:w="9350" w:type="dxa"/>
            <w:gridSpan w:val="2"/>
            <w:tcBorders>
              <w:top w:val="single" w:sz="4" w:space="0" w:color="000000"/>
              <w:left w:val="single" w:sz="4" w:space="0" w:color="000000"/>
              <w:bottom w:val="single" w:sz="4" w:space="0" w:color="000000"/>
              <w:right w:val="single" w:sz="4" w:space="0" w:color="000000"/>
            </w:tcBorders>
          </w:tcPr>
          <w:p w14:paraId="7A45C8EB" w14:textId="322938A5" w:rsidR="00E40D3E" w:rsidRPr="003E08AA" w:rsidRDefault="00E40D3E" w:rsidP="00E40D3E">
            <w:pPr>
              <w:spacing w:after="160" w:line="259" w:lineRule="auto"/>
              <w:ind w:left="0" w:firstLine="0"/>
              <w:jc w:val="left"/>
              <w:rPr>
                <w:rFonts w:asciiTheme="minorHAnsi" w:hAnsiTheme="minorHAnsi" w:cstheme="minorHAnsi"/>
                <w:sz w:val="16"/>
                <w:szCs w:val="16"/>
              </w:rPr>
            </w:pPr>
            <w:r w:rsidRPr="003E08AA">
              <w:rPr>
                <w:rFonts w:asciiTheme="minorHAnsi" w:hAnsiTheme="minorHAnsi" w:cstheme="minorHAnsi"/>
                <w:b/>
                <w:bCs/>
                <w:sz w:val="16"/>
                <w:szCs w:val="16"/>
              </w:rPr>
              <w:t xml:space="preserve">Počet kreditov:  </w:t>
            </w:r>
            <w:r w:rsidR="00036DE0" w:rsidRPr="003E08AA">
              <w:rPr>
                <w:rFonts w:asciiTheme="minorHAnsi" w:hAnsiTheme="minorHAnsi" w:cstheme="minorHAnsi"/>
                <w:sz w:val="16"/>
                <w:szCs w:val="16"/>
              </w:rPr>
              <w:t>4</w:t>
            </w:r>
          </w:p>
        </w:tc>
      </w:tr>
      <w:tr w:rsidR="00E40D3E" w:rsidRPr="00E40D3E" w14:paraId="5D267B23" w14:textId="77777777" w:rsidTr="002B5ADE">
        <w:trPr>
          <w:trHeight w:val="408"/>
        </w:trPr>
        <w:tc>
          <w:tcPr>
            <w:tcW w:w="9350" w:type="dxa"/>
            <w:gridSpan w:val="2"/>
            <w:tcBorders>
              <w:top w:val="single" w:sz="4" w:space="0" w:color="000000"/>
              <w:left w:val="single" w:sz="4" w:space="0" w:color="000000"/>
              <w:bottom w:val="single" w:sz="4" w:space="0" w:color="000000"/>
              <w:right w:val="single" w:sz="4" w:space="0" w:color="000000"/>
            </w:tcBorders>
          </w:tcPr>
          <w:p w14:paraId="608804A1" w14:textId="77777777" w:rsidR="00E40D3E" w:rsidRPr="003E08AA" w:rsidRDefault="00E40D3E" w:rsidP="00E40D3E">
            <w:pPr>
              <w:spacing w:after="160" w:line="259" w:lineRule="auto"/>
              <w:ind w:left="0" w:firstLine="0"/>
              <w:jc w:val="left"/>
              <w:rPr>
                <w:rFonts w:asciiTheme="minorHAnsi" w:hAnsiTheme="minorHAnsi" w:cstheme="minorHAnsi"/>
                <w:sz w:val="16"/>
                <w:szCs w:val="16"/>
              </w:rPr>
            </w:pPr>
            <w:r w:rsidRPr="003E08AA">
              <w:rPr>
                <w:rFonts w:asciiTheme="minorHAnsi" w:hAnsiTheme="minorHAnsi" w:cstheme="minorHAnsi"/>
                <w:b/>
                <w:bCs/>
                <w:sz w:val="16"/>
                <w:szCs w:val="16"/>
              </w:rPr>
              <w:t>Odporúčaný semester štúdia</w:t>
            </w:r>
            <w:r w:rsidRPr="003E08AA">
              <w:rPr>
                <w:rFonts w:asciiTheme="minorHAnsi" w:hAnsiTheme="minorHAnsi" w:cstheme="minorHAnsi"/>
                <w:sz w:val="16"/>
                <w:szCs w:val="16"/>
              </w:rPr>
              <w:t>: 2. semester</w:t>
            </w:r>
          </w:p>
        </w:tc>
      </w:tr>
      <w:tr w:rsidR="00E40D3E" w:rsidRPr="00E40D3E" w14:paraId="7629EC21" w14:textId="77777777" w:rsidTr="002B5ADE">
        <w:trPr>
          <w:trHeight w:val="408"/>
        </w:trPr>
        <w:tc>
          <w:tcPr>
            <w:tcW w:w="9350" w:type="dxa"/>
            <w:gridSpan w:val="2"/>
            <w:tcBorders>
              <w:top w:val="single" w:sz="4" w:space="0" w:color="000000"/>
              <w:left w:val="single" w:sz="4" w:space="0" w:color="000000"/>
              <w:bottom w:val="single" w:sz="4" w:space="0" w:color="000000"/>
              <w:right w:val="single" w:sz="4" w:space="0" w:color="000000"/>
            </w:tcBorders>
          </w:tcPr>
          <w:p w14:paraId="284EE813" w14:textId="30F3BCCC" w:rsidR="00E40D3E" w:rsidRPr="003E08AA" w:rsidRDefault="00E40D3E" w:rsidP="00E40D3E">
            <w:pPr>
              <w:spacing w:after="160" w:line="259" w:lineRule="auto"/>
              <w:ind w:left="0" w:firstLine="0"/>
              <w:jc w:val="left"/>
              <w:rPr>
                <w:rFonts w:asciiTheme="minorHAnsi" w:hAnsiTheme="minorHAnsi" w:cstheme="minorHAnsi"/>
                <w:sz w:val="16"/>
                <w:szCs w:val="16"/>
              </w:rPr>
            </w:pPr>
            <w:r w:rsidRPr="003E08AA">
              <w:rPr>
                <w:rFonts w:asciiTheme="minorHAnsi" w:hAnsiTheme="minorHAnsi" w:cstheme="minorHAnsi"/>
                <w:b/>
                <w:bCs/>
                <w:sz w:val="16"/>
                <w:szCs w:val="16"/>
              </w:rPr>
              <w:t xml:space="preserve">Stupeň štúdia: </w:t>
            </w:r>
            <w:r w:rsidRPr="003E08AA">
              <w:rPr>
                <w:rFonts w:asciiTheme="minorHAnsi" w:hAnsiTheme="minorHAnsi" w:cstheme="minorHAnsi"/>
                <w:sz w:val="16"/>
                <w:szCs w:val="16"/>
              </w:rPr>
              <w:t xml:space="preserve">1. stupeň </w:t>
            </w:r>
            <w:r w:rsidR="00C22468" w:rsidRPr="003E08AA">
              <w:rPr>
                <w:rFonts w:asciiTheme="minorHAnsi" w:hAnsiTheme="minorHAnsi" w:cstheme="minorHAnsi"/>
                <w:sz w:val="16"/>
                <w:szCs w:val="16"/>
              </w:rPr>
              <w:t>(bakalársky)</w:t>
            </w:r>
          </w:p>
        </w:tc>
      </w:tr>
      <w:tr w:rsidR="00E40D3E" w:rsidRPr="00E40D3E" w14:paraId="65080972" w14:textId="77777777" w:rsidTr="002B5ADE">
        <w:trPr>
          <w:trHeight w:val="408"/>
        </w:trPr>
        <w:tc>
          <w:tcPr>
            <w:tcW w:w="9350" w:type="dxa"/>
            <w:gridSpan w:val="2"/>
            <w:tcBorders>
              <w:top w:val="single" w:sz="4" w:space="0" w:color="000000"/>
              <w:left w:val="single" w:sz="4" w:space="0" w:color="000000"/>
              <w:bottom w:val="single" w:sz="4" w:space="0" w:color="000000"/>
              <w:right w:val="single" w:sz="4" w:space="0" w:color="000000"/>
            </w:tcBorders>
          </w:tcPr>
          <w:p w14:paraId="415495EA" w14:textId="708141FC" w:rsidR="00E40D3E" w:rsidRPr="003E08AA" w:rsidRDefault="00E40D3E" w:rsidP="00E40D3E">
            <w:pPr>
              <w:spacing w:after="160" w:line="259" w:lineRule="auto"/>
              <w:ind w:left="0" w:firstLine="0"/>
              <w:jc w:val="left"/>
              <w:rPr>
                <w:rFonts w:asciiTheme="minorHAnsi" w:hAnsiTheme="minorHAnsi" w:cstheme="minorHAnsi"/>
                <w:sz w:val="16"/>
                <w:szCs w:val="16"/>
              </w:rPr>
            </w:pPr>
            <w:r w:rsidRPr="003E08AA">
              <w:rPr>
                <w:rFonts w:asciiTheme="minorHAnsi" w:hAnsiTheme="minorHAnsi" w:cstheme="minorHAnsi"/>
                <w:b/>
                <w:bCs/>
                <w:sz w:val="16"/>
                <w:szCs w:val="16"/>
              </w:rPr>
              <w:t>Podmieňujúce predmety</w:t>
            </w:r>
            <w:r w:rsidRPr="003E08AA">
              <w:rPr>
                <w:rFonts w:asciiTheme="minorHAnsi" w:hAnsiTheme="minorHAnsi" w:cstheme="minorHAnsi"/>
                <w:sz w:val="16"/>
                <w:szCs w:val="16"/>
              </w:rPr>
              <w:t>:</w:t>
            </w:r>
            <w:r w:rsidR="00C22468" w:rsidRPr="003E08AA">
              <w:rPr>
                <w:rFonts w:asciiTheme="minorHAnsi" w:hAnsiTheme="minorHAnsi" w:cstheme="minorHAnsi"/>
                <w:sz w:val="16"/>
                <w:szCs w:val="16"/>
              </w:rPr>
              <w:t xml:space="preserve"> bez podmienenia </w:t>
            </w:r>
          </w:p>
        </w:tc>
      </w:tr>
      <w:tr w:rsidR="00E40D3E" w:rsidRPr="00E40D3E" w14:paraId="6A5FD30F" w14:textId="77777777" w:rsidTr="002B5ADE">
        <w:trPr>
          <w:trHeight w:val="984"/>
        </w:trPr>
        <w:tc>
          <w:tcPr>
            <w:tcW w:w="9350" w:type="dxa"/>
            <w:gridSpan w:val="2"/>
            <w:tcBorders>
              <w:top w:val="single" w:sz="4" w:space="0" w:color="000000"/>
              <w:left w:val="single" w:sz="4" w:space="0" w:color="000000"/>
              <w:bottom w:val="single" w:sz="4" w:space="0" w:color="000000"/>
              <w:right w:val="single" w:sz="4" w:space="0" w:color="000000"/>
            </w:tcBorders>
          </w:tcPr>
          <w:p w14:paraId="005F59A6" w14:textId="77777777" w:rsidR="00E40D3E" w:rsidRPr="003E08AA" w:rsidRDefault="00E40D3E" w:rsidP="00AE134D">
            <w:pPr>
              <w:spacing w:after="160" w:line="259" w:lineRule="auto"/>
              <w:ind w:right="140"/>
              <w:rPr>
                <w:rFonts w:asciiTheme="minorHAnsi" w:hAnsiTheme="minorHAnsi" w:cstheme="minorHAnsi"/>
                <w:b/>
                <w:bCs/>
                <w:sz w:val="16"/>
                <w:szCs w:val="16"/>
              </w:rPr>
            </w:pPr>
            <w:r w:rsidRPr="003E08AA">
              <w:rPr>
                <w:rFonts w:asciiTheme="minorHAnsi" w:hAnsiTheme="minorHAnsi" w:cstheme="minorHAnsi"/>
                <w:b/>
                <w:bCs/>
                <w:sz w:val="16"/>
                <w:szCs w:val="16"/>
              </w:rPr>
              <w:t>Podmienky na absolvovanie predmetu:</w:t>
            </w:r>
          </w:p>
          <w:p w14:paraId="64FED2C0" w14:textId="77777777" w:rsidR="00E40D3E" w:rsidRPr="003E08AA" w:rsidRDefault="00E40D3E" w:rsidP="00E40D3E">
            <w:pPr>
              <w:spacing w:after="160" w:line="259" w:lineRule="auto"/>
              <w:ind w:left="74" w:right="245" w:firstLine="0"/>
              <w:rPr>
                <w:rFonts w:asciiTheme="minorHAnsi" w:hAnsiTheme="minorHAnsi" w:cstheme="minorHAnsi"/>
                <w:sz w:val="16"/>
                <w:szCs w:val="16"/>
              </w:rPr>
            </w:pPr>
            <w:r w:rsidRPr="003E08AA">
              <w:rPr>
                <w:rFonts w:asciiTheme="minorHAnsi" w:hAnsiTheme="minorHAnsi" w:cstheme="minorHAnsi"/>
                <w:sz w:val="16"/>
                <w:szCs w:val="16"/>
              </w:rPr>
              <w:t>Na absolvovanie predmetu je potrebná aktívna účasť na výučbových aktivitách a úspešné absolvovanie, a overenie vzdelávacích výstupov.</w:t>
            </w:r>
          </w:p>
          <w:p w14:paraId="1EE7F85B" w14:textId="77777777" w:rsidR="00E40D3E" w:rsidRPr="003E08AA" w:rsidRDefault="00E40D3E" w:rsidP="00E40D3E">
            <w:pPr>
              <w:spacing w:after="160" w:line="259" w:lineRule="auto"/>
              <w:ind w:left="74" w:right="2482" w:firstLine="0"/>
              <w:rPr>
                <w:rFonts w:asciiTheme="minorHAnsi" w:hAnsiTheme="minorHAnsi" w:cstheme="minorHAnsi"/>
                <w:sz w:val="16"/>
                <w:szCs w:val="16"/>
              </w:rPr>
            </w:pPr>
            <w:r w:rsidRPr="003E08AA">
              <w:rPr>
                <w:rFonts w:asciiTheme="minorHAnsi" w:hAnsiTheme="minorHAnsi" w:cstheme="minorHAnsi"/>
                <w:sz w:val="16"/>
                <w:szCs w:val="16"/>
              </w:rPr>
              <w:t>Študent/ka môže počas semestra získať maximálne 100 bodov za jednotlivé časti skúšky.</w:t>
            </w:r>
          </w:p>
          <w:p w14:paraId="442F6C70" w14:textId="77777777" w:rsidR="00E40D3E" w:rsidRPr="003E08AA" w:rsidRDefault="00E40D3E" w:rsidP="00E40D3E">
            <w:pPr>
              <w:spacing w:after="160" w:line="259" w:lineRule="auto"/>
              <w:ind w:left="74" w:right="103" w:firstLine="0"/>
              <w:rPr>
                <w:rFonts w:asciiTheme="minorHAnsi" w:hAnsiTheme="minorHAnsi" w:cstheme="minorHAnsi"/>
                <w:sz w:val="16"/>
                <w:szCs w:val="16"/>
              </w:rPr>
            </w:pPr>
            <w:r w:rsidRPr="003E08AA">
              <w:rPr>
                <w:rFonts w:asciiTheme="minorHAnsi" w:hAnsiTheme="minorHAnsi" w:cstheme="minorHAnsi"/>
                <w:sz w:val="16"/>
                <w:szCs w:val="16"/>
              </w:rPr>
              <w:t>Podmienkou udelenia kreditov za predmet je minimálne 61% úspešnosť v hodnotení.  Dosiahnutý počet bodov za jednotlivé aktivity sa spočítava a tvorí celkové hodnotenie.  Na hodnotenie  A: 100 – 91 %, B: 90 – 81 %, C: 80 – 73 %, D: 72 – 66 %, E: 65 – 61 % , FX: 60 – 0 %.</w:t>
            </w:r>
          </w:p>
        </w:tc>
      </w:tr>
      <w:tr w:rsidR="00E40D3E" w:rsidRPr="00E40D3E" w14:paraId="1C06C3F5" w14:textId="77777777" w:rsidTr="002B5ADE">
        <w:trPr>
          <w:trHeight w:val="18"/>
        </w:trPr>
        <w:tc>
          <w:tcPr>
            <w:tcW w:w="9350" w:type="dxa"/>
            <w:gridSpan w:val="2"/>
            <w:tcBorders>
              <w:top w:val="single" w:sz="4" w:space="0" w:color="000000"/>
              <w:left w:val="single" w:sz="4" w:space="0" w:color="000000"/>
              <w:bottom w:val="single" w:sz="4" w:space="0" w:color="000000"/>
              <w:right w:val="single" w:sz="4" w:space="0" w:color="000000"/>
            </w:tcBorders>
          </w:tcPr>
          <w:p w14:paraId="7930E680" w14:textId="77777777" w:rsidR="00E40D3E" w:rsidRPr="003E08AA" w:rsidRDefault="00E40D3E" w:rsidP="00E40D3E">
            <w:pPr>
              <w:widowControl w:val="0"/>
              <w:autoSpaceDE w:val="0"/>
              <w:autoSpaceDN w:val="0"/>
              <w:spacing w:after="160" w:line="259" w:lineRule="auto"/>
              <w:ind w:left="107" w:right="135" w:firstLine="0"/>
              <w:jc w:val="left"/>
              <w:rPr>
                <w:rFonts w:asciiTheme="minorHAnsi" w:eastAsia="Calibri" w:hAnsiTheme="minorHAnsi" w:cstheme="minorHAnsi"/>
                <w:color w:val="auto"/>
                <w:sz w:val="16"/>
                <w:szCs w:val="16"/>
                <w:lang w:eastAsia="en-US"/>
              </w:rPr>
            </w:pPr>
            <w:r w:rsidRPr="003E08AA">
              <w:rPr>
                <w:rFonts w:asciiTheme="minorHAnsi" w:eastAsia="Calibri" w:hAnsiTheme="minorHAnsi" w:cstheme="minorHAnsi"/>
                <w:b/>
                <w:bCs/>
                <w:color w:val="auto"/>
                <w:sz w:val="16"/>
                <w:szCs w:val="16"/>
                <w:lang w:eastAsia="en-US"/>
              </w:rPr>
              <w:t>Výsledky vzdelávania:</w:t>
            </w:r>
          </w:p>
          <w:tbl>
            <w:tblPr>
              <w:tblStyle w:val="Mriekatabuky"/>
              <w:tblW w:w="0" w:type="auto"/>
              <w:tblLayout w:type="fixed"/>
              <w:tblLook w:val="04A0" w:firstRow="1" w:lastRow="0" w:firstColumn="1" w:lastColumn="0" w:noHBand="0" w:noVBand="1"/>
            </w:tblPr>
            <w:tblGrid>
              <w:gridCol w:w="909"/>
              <w:gridCol w:w="4837"/>
              <w:gridCol w:w="1559"/>
              <w:gridCol w:w="1777"/>
            </w:tblGrid>
            <w:tr w:rsidR="00E40D3E" w:rsidRPr="003E08AA" w14:paraId="2F9ABE3F" w14:textId="77777777" w:rsidTr="00EA770F">
              <w:tc>
                <w:tcPr>
                  <w:tcW w:w="909" w:type="dxa"/>
                  <w:tcBorders>
                    <w:top w:val="single" w:sz="4" w:space="0" w:color="auto"/>
                    <w:left w:val="single" w:sz="4" w:space="0" w:color="auto"/>
                    <w:bottom w:val="single" w:sz="4" w:space="0" w:color="auto"/>
                    <w:right w:val="single" w:sz="4" w:space="0" w:color="auto"/>
                  </w:tcBorders>
                </w:tcPr>
                <w:p w14:paraId="6407A699" w14:textId="77777777" w:rsidR="00E40D3E" w:rsidRPr="003E08AA" w:rsidRDefault="00E40D3E" w:rsidP="00E40D3E">
                  <w:pPr>
                    <w:autoSpaceDE w:val="0"/>
                    <w:autoSpaceDN w:val="0"/>
                    <w:spacing w:after="160" w:line="259" w:lineRule="auto"/>
                    <w:rPr>
                      <w:rFonts w:asciiTheme="minorHAnsi" w:hAnsiTheme="minorHAnsi" w:cstheme="minorHAnsi"/>
                      <w:b/>
                      <w:color w:val="auto"/>
                      <w:sz w:val="16"/>
                      <w:szCs w:val="16"/>
                      <w:lang w:val="sk-SK"/>
                    </w:rPr>
                  </w:pPr>
                  <w:r w:rsidRPr="003E08AA">
                    <w:rPr>
                      <w:rFonts w:asciiTheme="minorHAnsi" w:hAnsiTheme="minorHAnsi" w:cstheme="minorHAnsi"/>
                      <w:b/>
                      <w:color w:val="auto"/>
                      <w:sz w:val="16"/>
                      <w:szCs w:val="16"/>
                      <w:lang w:val="sk-SK"/>
                    </w:rPr>
                    <w:t>Výstup</w:t>
                  </w:r>
                </w:p>
              </w:tc>
              <w:tc>
                <w:tcPr>
                  <w:tcW w:w="4837" w:type="dxa"/>
                  <w:tcBorders>
                    <w:top w:val="single" w:sz="4" w:space="0" w:color="auto"/>
                    <w:left w:val="single" w:sz="4" w:space="0" w:color="auto"/>
                    <w:bottom w:val="single" w:sz="4" w:space="0" w:color="auto"/>
                    <w:right w:val="single" w:sz="4" w:space="0" w:color="auto"/>
                  </w:tcBorders>
                </w:tcPr>
                <w:p w14:paraId="148F1D37" w14:textId="77777777" w:rsidR="00E40D3E" w:rsidRPr="003E08AA" w:rsidRDefault="00E40D3E" w:rsidP="00E40D3E">
                  <w:pPr>
                    <w:autoSpaceDE w:val="0"/>
                    <w:autoSpaceDN w:val="0"/>
                    <w:spacing w:after="160" w:line="259" w:lineRule="auto"/>
                    <w:contextualSpacing/>
                    <w:rPr>
                      <w:rFonts w:asciiTheme="minorHAnsi" w:hAnsiTheme="minorHAnsi" w:cstheme="minorHAnsi"/>
                      <w:b/>
                      <w:color w:val="auto"/>
                      <w:sz w:val="16"/>
                      <w:szCs w:val="16"/>
                      <w:lang w:val="sk-SK"/>
                    </w:rPr>
                  </w:pPr>
                  <w:proofErr w:type="spellStart"/>
                  <w:r w:rsidRPr="003E08AA">
                    <w:rPr>
                      <w:rFonts w:asciiTheme="minorHAnsi" w:hAnsiTheme="minorHAnsi" w:cstheme="minorHAnsi"/>
                      <w:b/>
                      <w:color w:val="auto"/>
                      <w:sz w:val="16"/>
                      <w:szCs w:val="16"/>
                      <w:lang w:val="sk-SK"/>
                    </w:rPr>
                    <w:t>Deskriptor</w:t>
                  </w:r>
                  <w:proofErr w:type="spellEnd"/>
                </w:p>
              </w:tc>
              <w:tc>
                <w:tcPr>
                  <w:tcW w:w="1559" w:type="dxa"/>
                  <w:tcBorders>
                    <w:top w:val="single" w:sz="4" w:space="0" w:color="auto"/>
                    <w:left w:val="single" w:sz="4" w:space="0" w:color="auto"/>
                    <w:bottom w:val="single" w:sz="4" w:space="0" w:color="auto"/>
                    <w:right w:val="single" w:sz="4" w:space="0" w:color="auto"/>
                  </w:tcBorders>
                </w:tcPr>
                <w:p w14:paraId="51609475" w14:textId="77777777" w:rsidR="00E40D3E" w:rsidRPr="003E08AA" w:rsidRDefault="00E40D3E" w:rsidP="00E40D3E">
                  <w:pPr>
                    <w:autoSpaceDE w:val="0"/>
                    <w:autoSpaceDN w:val="0"/>
                    <w:spacing w:after="160" w:line="259" w:lineRule="auto"/>
                    <w:rPr>
                      <w:rFonts w:asciiTheme="minorHAnsi" w:hAnsiTheme="minorHAnsi" w:cstheme="minorHAnsi"/>
                      <w:b/>
                      <w:color w:val="auto"/>
                      <w:sz w:val="16"/>
                      <w:szCs w:val="16"/>
                      <w:lang w:val="sk-SK"/>
                    </w:rPr>
                  </w:pPr>
                  <w:r w:rsidRPr="003E08AA">
                    <w:rPr>
                      <w:rFonts w:asciiTheme="minorHAnsi" w:hAnsiTheme="minorHAnsi" w:cstheme="minorHAnsi"/>
                      <w:b/>
                      <w:color w:val="auto"/>
                      <w:sz w:val="16"/>
                      <w:szCs w:val="16"/>
                      <w:lang w:val="sk-SK"/>
                    </w:rPr>
                    <w:t>Forma</w:t>
                  </w:r>
                </w:p>
                <w:p w14:paraId="012C1F4E" w14:textId="77777777" w:rsidR="00E40D3E" w:rsidRPr="003E08AA" w:rsidRDefault="00E40D3E" w:rsidP="00E40D3E">
                  <w:pPr>
                    <w:autoSpaceDE w:val="0"/>
                    <w:autoSpaceDN w:val="0"/>
                    <w:spacing w:after="160" w:line="259" w:lineRule="auto"/>
                    <w:rPr>
                      <w:rFonts w:asciiTheme="minorHAnsi" w:hAnsiTheme="minorHAnsi" w:cstheme="minorHAnsi"/>
                      <w:b/>
                      <w:color w:val="auto"/>
                      <w:sz w:val="16"/>
                      <w:szCs w:val="16"/>
                      <w:lang w:val="sk-SK"/>
                    </w:rPr>
                  </w:pPr>
                  <w:r w:rsidRPr="003E08AA">
                    <w:rPr>
                      <w:rFonts w:asciiTheme="minorHAnsi" w:hAnsiTheme="minorHAnsi" w:cstheme="minorHAnsi"/>
                      <w:b/>
                      <w:color w:val="auto"/>
                      <w:sz w:val="16"/>
                      <w:szCs w:val="16"/>
                      <w:lang w:val="sk-SK"/>
                    </w:rPr>
                    <w:t>vzdelávania</w:t>
                  </w:r>
                </w:p>
              </w:tc>
              <w:tc>
                <w:tcPr>
                  <w:tcW w:w="1777" w:type="dxa"/>
                  <w:tcBorders>
                    <w:top w:val="single" w:sz="4" w:space="0" w:color="auto"/>
                    <w:left w:val="single" w:sz="4" w:space="0" w:color="auto"/>
                    <w:bottom w:val="single" w:sz="4" w:space="0" w:color="auto"/>
                    <w:right w:val="single" w:sz="4" w:space="0" w:color="auto"/>
                  </w:tcBorders>
                </w:tcPr>
                <w:p w14:paraId="14B99BCD" w14:textId="77777777" w:rsidR="00E40D3E" w:rsidRPr="003E08AA" w:rsidRDefault="00E40D3E" w:rsidP="00E40D3E">
                  <w:pPr>
                    <w:autoSpaceDE w:val="0"/>
                    <w:autoSpaceDN w:val="0"/>
                    <w:spacing w:after="160" w:line="259" w:lineRule="auto"/>
                    <w:rPr>
                      <w:rFonts w:asciiTheme="minorHAnsi" w:hAnsiTheme="minorHAnsi" w:cstheme="minorHAnsi"/>
                      <w:b/>
                      <w:color w:val="auto"/>
                      <w:sz w:val="16"/>
                      <w:szCs w:val="16"/>
                      <w:lang w:val="sk-SK"/>
                    </w:rPr>
                  </w:pPr>
                  <w:r w:rsidRPr="003E08AA">
                    <w:rPr>
                      <w:rFonts w:asciiTheme="minorHAnsi" w:hAnsiTheme="minorHAnsi" w:cstheme="minorHAnsi"/>
                      <w:b/>
                      <w:color w:val="auto"/>
                      <w:sz w:val="16"/>
                      <w:szCs w:val="16"/>
                      <w:lang w:val="sk-SK"/>
                    </w:rPr>
                    <w:t>Metóda hodnotenia / overenia VV: spolu 100 bodov</w:t>
                  </w:r>
                </w:p>
              </w:tc>
            </w:tr>
            <w:tr w:rsidR="00E40D3E" w:rsidRPr="003E08AA" w14:paraId="771AB4AE" w14:textId="77777777" w:rsidTr="00EA770F">
              <w:tc>
                <w:tcPr>
                  <w:tcW w:w="909" w:type="dxa"/>
                  <w:tcBorders>
                    <w:top w:val="single" w:sz="4" w:space="0" w:color="auto"/>
                    <w:left w:val="single" w:sz="4" w:space="0" w:color="auto"/>
                    <w:bottom w:val="single" w:sz="4" w:space="0" w:color="auto"/>
                    <w:right w:val="single" w:sz="4" w:space="0" w:color="auto"/>
                  </w:tcBorders>
                </w:tcPr>
                <w:p w14:paraId="5E8153C2" w14:textId="77777777" w:rsidR="00E40D3E" w:rsidRPr="003E08AA" w:rsidRDefault="00E40D3E" w:rsidP="00E40D3E">
                  <w:pPr>
                    <w:autoSpaceDE w:val="0"/>
                    <w:autoSpaceDN w:val="0"/>
                    <w:spacing w:after="160" w:line="259" w:lineRule="auto"/>
                    <w:rPr>
                      <w:rFonts w:asciiTheme="minorHAnsi" w:hAnsiTheme="minorHAnsi" w:cstheme="minorHAnsi"/>
                      <w:b/>
                      <w:color w:val="auto"/>
                      <w:sz w:val="16"/>
                      <w:szCs w:val="16"/>
                      <w:lang w:val="sk-SK"/>
                    </w:rPr>
                  </w:pPr>
                  <w:r w:rsidRPr="003E08AA">
                    <w:rPr>
                      <w:rFonts w:asciiTheme="minorHAnsi" w:hAnsiTheme="minorHAnsi" w:cstheme="minorHAnsi"/>
                      <w:b/>
                      <w:color w:val="auto"/>
                      <w:sz w:val="16"/>
                      <w:szCs w:val="16"/>
                      <w:lang w:val="sk-SK"/>
                    </w:rPr>
                    <w:t>VV1</w:t>
                  </w:r>
                </w:p>
              </w:tc>
              <w:tc>
                <w:tcPr>
                  <w:tcW w:w="4837" w:type="dxa"/>
                  <w:tcBorders>
                    <w:top w:val="single" w:sz="4" w:space="0" w:color="auto"/>
                    <w:left w:val="single" w:sz="4" w:space="0" w:color="auto"/>
                    <w:bottom w:val="single" w:sz="4" w:space="0" w:color="auto"/>
                    <w:right w:val="single" w:sz="4" w:space="0" w:color="auto"/>
                  </w:tcBorders>
                </w:tcPr>
                <w:p w14:paraId="22772C02" w14:textId="77777777" w:rsidR="00E40D3E" w:rsidRPr="003E08AA" w:rsidRDefault="00E40D3E" w:rsidP="00E40D3E">
                  <w:pPr>
                    <w:spacing w:after="160" w:line="259" w:lineRule="auto"/>
                    <w:contextualSpacing/>
                    <w:rPr>
                      <w:rFonts w:asciiTheme="minorHAnsi" w:hAnsiTheme="minorHAnsi" w:cstheme="minorHAnsi"/>
                      <w:color w:val="auto"/>
                      <w:sz w:val="16"/>
                      <w:szCs w:val="16"/>
                      <w:lang w:val="sk-SK"/>
                    </w:rPr>
                  </w:pPr>
                  <w:r w:rsidRPr="003E08AA">
                    <w:rPr>
                      <w:rFonts w:asciiTheme="minorHAnsi" w:hAnsiTheme="minorHAnsi" w:cstheme="minorHAnsi"/>
                      <w:color w:val="auto"/>
                      <w:sz w:val="16"/>
                      <w:szCs w:val="16"/>
                      <w:lang w:val="sk-SK"/>
                    </w:rPr>
                    <w:t>Vedomosti:</w:t>
                  </w:r>
                </w:p>
                <w:p w14:paraId="50E00186" w14:textId="77777777" w:rsidR="00E40D3E" w:rsidRPr="003E08AA" w:rsidRDefault="00E40D3E" w:rsidP="00E40D3E">
                  <w:pPr>
                    <w:spacing w:after="160" w:line="259" w:lineRule="auto"/>
                    <w:ind w:left="128" w:firstLine="0"/>
                    <w:contextualSpacing/>
                    <w:rPr>
                      <w:rFonts w:asciiTheme="minorHAnsi" w:hAnsiTheme="minorHAnsi" w:cstheme="minorHAnsi"/>
                      <w:color w:val="auto"/>
                      <w:sz w:val="16"/>
                      <w:szCs w:val="16"/>
                      <w:lang w:val="sk-SK"/>
                    </w:rPr>
                  </w:pPr>
                  <w:r w:rsidRPr="003E08AA">
                    <w:rPr>
                      <w:rFonts w:asciiTheme="minorHAnsi" w:hAnsiTheme="minorHAnsi" w:cstheme="minorHAnsi"/>
                      <w:color w:val="auto"/>
                      <w:sz w:val="16"/>
                      <w:szCs w:val="16"/>
                      <w:lang w:val="sk-SK"/>
                    </w:rPr>
                    <w:t>Študenti budú mať vedomosti o histórii štatistiky a jej úlohe v psychológii.</w:t>
                  </w:r>
                </w:p>
                <w:p w14:paraId="3CA73F61" w14:textId="77777777" w:rsidR="00E40D3E" w:rsidRPr="003E08AA" w:rsidRDefault="00E40D3E" w:rsidP="00E40D3E">
                  <w:pPr>
                    <w:spacing w:after="160" w:line="259" w:lineRule="auto"/>
                    <w:ind w:left="128" w:firstLine="0"/>
                    <w:contextualSpacing/>
                    <w:rPr>
                      <w:rFonts w:asciiTheme="minorHAnsi" w:hAnsiTheme="minorHAnsi" w:cstheme="minorHAnsi"/>
                      <w:color w:val="auto"/>
                      <w:sz w:val="16"/>
                      <w:szCs w:val="16"/>
                      <w:lang w:val="sk-SK"/>
                    </w:rPr>
                  </w:pPr>
                  <w:r w:rsidRPr="003E08AA">
                    <w:rPr>
                      <w:rFonts w:asciiTheme="minorHAnsi" w:hAnsiTheme="minorHAnsi" w:cstheme="minorHAnsi"/>
                      <w:color w:val="auto"/>
                      <w:sz w:val="16"/>
                      <w:szCs w:val="16"/>
                      <w:lang w:val="sk-SK"/>
                    </w:rPr>
                    <w:t xml:space="preserve">Získajú poznatky o </w:t>
                  </w:r>
                  <w:proofErr w:type="spellStart"/>
                  <w:r w:rsidRPr="003E08AA">
                    <w:rPr>
                      <w:rFonts w:asciiTheme="minorHAnsi" w:hAnsiTheme="minorHAnsi" w:cstheme="minorHAnsi"/>
                      <w:color w:val="auto"/>
                      <w:sz w:val="16"/>
                      <w:szCs w:val="16"/>
                      <w:lang w:val="sk-SK"/>
                    </w:rPr>
                    <w:t>Gaussovej</w:t>
                  </w:r>
                  <w:proofErr w:type="spellEnd"/>
                  <w:r w:rsidRPr="003E08AA">
                    <w:rPr>
                      <w:rFonts w:asciiTheme="minorHAnsi" w:hAnsiTheme="minorHAnsi" w:cstheme="minorHAnsi"/>
                      <w:color w:val="auto"/>
                      <w:sz w:val="16"/>
                      <w:szCs w:val="16"/>
                      <w:lang w:val="sk-SK"/>
                    </w:rPr>
                    <w:t xml:space="preserve"> krivke, rôznych typoch rozdelení a testoch </w:t>
                  </w:r>
                  <w:proofErr w:type="spellStart"/>
                  <w:r w:rsidRPr="003E08AA">
                    <w:rPr>
                      <w:rFonts w:asciiTheme="minorHAnsi" w:hAnsiTheme="minorHAnsi" w:cstheme="minorHAnsi"/>
                      <w:color w:val="auto"/>
                      <w:sz w:val="16"/>
                      <w:szCs w:val="16"/>
                      <w:lang w:val="sk-SK"/>
                    </w:rPr>
                    <w:t>normality</w:t>
                  </w:r>
                  <w:proofErr w:type="spellEnd"/>
                  <w:r w:rsidRPr="003E08AA">
                    <w:rPr>
                      <w:rFonts w:asciiTheme="minorHAnsi" w:hAnsiTheme="minorHAnsi" w:cstheme="minorHAnsi"/>
                      <w:color w:val="auto"/>
                      <w:sz w:val="16"/>
                      <w:szCs w:val="16"/>
                      <w:lang w:val="sk-SK"/>
                    </w:rPr>
                    <w:t>.</w:t>
                  </w:r>
                </w:p>
                <w:p w14:paraId="773753F0" w14:textId="77777777" w:rsidR="00E40D3E" w:rsidRPr="003E08AA" w:rsidRDefault="00E40D3E" w:rsidP="00E40D3E">
                  <w:pPr>
                    <w:spacing w:after="160" w:line="259" w:lineRule="auto"/>
                    <w:ind w:left="128" w:firstLine="0"/>
                    <w:contextualSpacing/>
                    <w:rPr>
                      <w:rFonts w:asciiTheme="minorHAnsi" w:hAnsiTheme="minorHAnsi" w:cstheme="minorHAnsi"/>
                      <w:color w:val="auto"/>
                      <w:sz w:val="16"/>
                      <w:szCs w:val="16"/>
                      <w:lang w:val="sk-SK"/>
                    </w:rPr>
                  </w:pPr>
                  <w:r w:rsidRPr="003E08AA">
                    <w:rPr>
                      <w:rFonts w:asciiTheme="minorHAnsi" w:hAnsiTheme="minorHAnsi" w:cstheme="minorHAnsi"/>
                      <w:color w:val="auto"/>
                      <w:sz w:val="16"/>
                      <w:szCs w:val="16"/>
                      <w:lang w:val="sk-SK"/>
                    </w:rPr>
                    <w:t>Budú mať vedomosti o deskriptívnej štatistike, význame nulovej hypotézy a metódach opisu súboru dát.</w:t>
                  </w:r>
                </w:p>
                <w:p w14:paraId="209C0704" w14:textId="547E0090" w:rsidR="00E40D3E" w:rsidRPr="003E08AA" w:rsidRDefault="00E40D3E" w:rsidP="00E40D3E">
                  <w:pPr>
                    <w:spacing w:after="160" w:line="259" w:lineRule="auto"/>
                    <w:ind w:left="128" w:firstLine="0"/>
                    <w:contextualSpacing/>
                    <w:rPr>
                      <w:rFonts w:asciiTheme="minorHAnsi" w:hAnsiTheme="minorHAnsi" w:cstheme="minorHAnsi"/>
                      <w:color w:val="auto"/>
                      <w:sz w:val="16"/>
                      <w:szCs w:val="16"/>
                      <w:lang w:val="sk-SK"/>
                    </w:rPr>
                  </w:pPr>
                  <w:r w:rsidRPr="003E08AA">
                    <w:rPr>
                      <w:rFonts w:asciiTheme="minorHAnsi" w:hAnsiTheme="minorHAnsi" w:cstheme="minorHAnsi"/>
                      <w:color w:val="auto"/>
                      <w:sz w:val="16"/>
                      <w:szCs w:val="16"/>
                      <w:lang w:val="sk-SK"/>
                    </w:rPr>
                    <w:t xml:space="preserve">Získajú znalosti o </w:t>
                  </w:r>
                  <w:r w:rsidR="00C22468" w:rsidRPr="003E08AA">
                    <w:rPr>
                      <w:rFonts w:asciiTheme="minorHAnsi" w:hAnsiTheme="minorHAnsi" w:cstheme="minorHAnsi"/>
                      <w:color w:val="auto"/>
                      <w:sz w:val="16"/>
                      <w:szCs w:val="16"/>
                      <w:lang w:val="sk-SK"/>
                    </w:rPr>
                    <w:t>mierach</w:t>
                  </w:r>
                  <w:r w:rsidRPr="003E08AA">
                    <w:rPr>
                      <w:rFonts w:asciiTheme="minorHAnsi" w:hAnsiTheme="minorHAnsi" w:cstheme="minorHAnsi"/>
                      <w:color w:val="auto"/>
                      <w:sz w:val="16"/>
                      <w:szCs w:val="16"/>
                      <w:lang w:val="sk-SK"/>
                    </w:rPr>
                    <w:t xml:space="preserve"> centrálnej tendencie, ukazovateľoch stredu a </w:t>
                  </w:r>
                  <w:r w:rsidR="00C22468" w:rsidRPr="003E08AA">
                    <w:rPr>
                      <w:rFonts w:asciiTheme="minorHAnsi" w:hAnsiTheme="minorHAnsi" w:cstheme="minorHAnsi"/>
                      <w:color w:val="auto"/>
                      <w:sz w:val="16"/>
                      <w:szCs w:val="16"/>
                      <w:lang w:val="sk-SK"/>
                    </w:rPr>
                    <w:t>mierach</w:t>
                  </w:r>
                  <w:r w:rsidRPr="003E08AA">
                    <w:rPr>
                      <w:rFonts w:asciiTheme="minorHAnsi" w:hAnsiTheme="minorHAnsi" w:cstheme="minorHAnsi"/>
                      <w:color w:val="auto"/>
                      <w:sz w:val="16"/>
                      <w:szCs w:val="16"/>
                      <w:lang w:val="sk-SK"/>
                    </w:rPr>
                    <w:t xml:space="preserve"> variability.</w:t>
                  </w:r>
                </w:p>
                <w:p w14:paraId="1CC5DC6D" w14:textId="77777777" w:rsidR="00E40D3E" w:rsidRPr="003E08AA" w:rsidRDefault="00E40D3E" w:rsidP="00E40D3E">
                  <w:pPr>
                    <w:spacing w:after="160" w:line="259" w:lineRule="auto"/>
                    <w:ind w:left="128" w:firstLine="0"/>
                    <w:contextualSpacing/>
                    <w:rPr>
                      <w:rFonts w:asciiTheme="minorHAnsi" w:hAnsiTheme="minorHAnsi" w:cstheme="minorHAnsi"/>
                      <w:color w:val="auto"/>
                      <w:sz w:val="16"/>
                      <w:szCs w:val="16"/>
                      <w:lang w:val="sk-SK"/>
                    </w:rPr>
                  </w:pPr>
                  <w:r w:rsidRPr="003E08AA">
                    <w:rPr>
                      <w:rFonts w:asciiTheme="minorHAnsi" w:hAnsiTheme="minorHAnsi" w:cstheme="minorHAnsi"/>
                      <w:color w:val="auto"/>
                      <w:sz w:val="16"/>
                      <w:szCs w:val="16"/>
                      <w:lang w:val="sk-SK"/>
                    </w:rPr>
                    <w:t>Budú mať vedomosti o zbere dát a schopnosť generovať tabuľkové a grafické výstupy z dátových súborov.</w:t>
                  </w:r>
                </w:p>
                <w:p w14:paraId="6DA60F5F" w14:textId="77777777" w:rsidR="00E40D3E" w:rsidRPr="003E08AA" w:rsidRDefault="00E40D3E" w:rsidP="00E40D3E">
                  <w:pPr>
                    <w:spacing w:after="160" w:line="259" w:lineRule="auto"/>
                    <w:ind w:left="128" w:firstLine="0"/>
                    <w:contextualSpacing/>
                    <w:rPr>
                      <w:rFonts w:asciiTheme="minorHAnsi" w:hAnsiTheme="minorHAnsi" w:cstheme="minorHAnsi"/>
                      <w:color w:val="auto"/>
                      <w:sz w:val="16"/>
                      <w:szCs w:val="16"/>
                      <w:lang w:val="sk-SK"/>
                    </w:rPr>
                  </w:pPr>
                  <w:r w:rsidRPr="003E08AA">
                    <w:rPr>
                      <w:rFonts w:asciiTheme="minorHAnsi" w:hAnsiTheme="minorHAnsi" w:cstheme="minorHAnsi"/>
                      <w:color w:val="auto"/>
                      <w:sz w:val="16"/>
                      <w:szCs w:val="16"/>
                      <w:lang w:val="sk-SK"/>
                    </w:rPr>
                    <w:t>Získajú poznatky o parametrických a neparametrických testoch významnosti a význame kontrolných skupín.</w:t>
                  </w:r>
                </w:p>
                <w:p w14:paraId="16A89E2F" w14:textId="77777777" w:rsidR="00E40D3E" w:rsidRPr="003E08AA" w:rsidRDefault="00E40D3E" w:rsidP="00E40D3E">
                  <w:pPr>
                    <w:spacing w:after="160" w:line="259" w:lineRule="auto"/>
                    <w:ind w:left="128" w:firstLine="0"/>
                    <w:contextualSpacing/>
                    <w:rPr>
                      <w:rFonts w:asciiTheme="minorHAnsi" w:hAnsiTheme="minorHAnsi" w:cstheme="minorHAnsi"/>
                      <w:color w:val="auto"/>
                      <w:sz w:val="16"/>
                      <w:szCs w:val="16"/>
                      <w:lang w:val="sk-SK"/>
                    </w:rPr>
                  </w:pPr>
                  <w:r w:rsidRPr="003E08AA">
                    <w:rPr>
                      <w:rFonts w:asciiTheme="minorHAnsi" w:hAnsiTheme="minorHAnsi" w:cstheme="minorHAnsi"/>
                      <w:color w:val="auto"/>
                      <w:sz w:val="16"/>
                      <w:szCs w:val="16"/>
                      <w:lang w:val="sk-SK"/>
                    </w:rPr>
                    <w:t>Budú mať vedomosti o koreláciách dvoch premenných a lineárnej regresii.</w:t>
                  </w:r>
                </w:p>
                <w:p w14:paraId="5DC92F7D" w14:textId="77777777" w:rsidR="00E40D3E" w:rsidRPr="003E08AA" w:rsidRDefault="00E40D3E" w:rsidP="00E40D3E">
                  <w:pPr>
                    <w:spacing w:after="160" w:line="259" w:lineRule="auto"/>
                    <w:ind w:left="128" w:firstLine="0"/>
                    <w:contextualSpacing/>
                    <w:rPr>
                      <w:rFonts w:asciiTheme="minorHAnsi" w:hAnsiTheme="minorHAnsi" w:cstheme="minorHAnsi"/>
                      <w:color w:val="auto"/>
                      <w:sz w:val="16"/>
                      <w:szCs w:val="16"/>
                      <w:lang w:val="sk-SK"/>
                    </w:rPr>
                  </w:pPr>
                  <w:r w:rsidRPr="003E08AA">
                    <w:rPr>
                      <w:rFonts w:asciiTheme="minorHAnsi" w:hAnsiTheme="minorHAnsi" w:cstheme="minorHAnsi"/>
                      <w:color w:val="auto"/>
                      <w:sz w:val="16"/>
                      <w:szCs w:val="16"/>
                      <w:lang w:val="sk-SK"/>
                    </w:rPr>
                    <w:t>Získajú znalosti o pojme kauzality, hladine významnosti a interpretácii získaných výsledkov.</w:t>
                  </w:r>
                </w:p>
              </w:tc>
              <w:tc>
                <w:tcPr>
                  <w:tcW w:w="1559" w:type="dxa"/>
                  <w:tcBorders>
                    <w:top w:val="single" w:sz="4" w:space="0" w:color="auto"/>
                    <w:left w:val="single" w:sz="4" w:space="0" w:color="auto"/>
                    <w:bottom w:val="single" w:sz="4" w:space="0" w:color="auto"/>
                    <w:right w:val="single" w:sz="4" w:space="0" w:color="auto"/>
                  </w:tcBorders>
                </w:tcPr>
                <w:p w14:paraId="0A2FB404" w14:textId="77777777" w:rsidR="00E40D3E" w:rsidRPr="003E08AA" w:rsidRDefault="00E40D3E" w:rsidP="00E40D3E">
                  <w:pPr>
                    <w:autoSpaceDE w:val="0"/>
                    <w:autoSpaceDN w:val="0"/>
                    <w:spacing w:after="160" w:line="259" w:lineRule="auto"/>
                    <w:rPr>
                      <w:rFonts w:asciiTheme="minorHAnsi" w:hAnsiTheme="minorHAnsi" w:cstheme="minorHAnsi"/>
                      <w:bCs/>
                      <w:color w:val="auto"/>
                      <w:sz w:val="16"/>
                      <w:szCs w:val="16"/>
                      <w:lang w:val="sk-SK"/>
                    </w:rPr>
                  </w:pPr>
                  <w:r w:rsidRPr="003E08AA">
                    <w:rPr>
                      <w:rFonts w:asciiTheme="minorHAnsi" w:hAnsiTheme="minorHAnsi" w:cstheme="minorHAnsi"/>
                      <w:bCs/>
                      <w:color w:val="auto"/>
                      <w:sz w:val="16"/>
                      <w:szCs w:val="16"/>
                      <w:lang w:val="sk-SK"/>
                    </w:rPr>
                    <w:t>Prednáška +</w:t>
                  </w:r>
                </w:p>
                <w:p w14:paraId="6319BC9E" w14:textId="77777777" w:rsidR="00E40D3E" w:rsidRPr="003E08AA" w:rsidRDefault="00E40D3E" w:rsidP="00E40D3E">
                  <w:pPr>
                    <w:autoSpaceDE w:val="0"/>
                    <w:autoSpaceDN w:val="0"/>
                    <w:spacing w:after="160" w:line="259" w:lineRule="auto"/>
                    <w:rPr>
                      <w:rFonts w:asciiTheme="minorHAnsi" w:hAnsiTheme="minorHAnsi" w:cstheme="minorHAnsi"/>
                      <w:bCs/>
                      <w:color w:val="auto"/>
                      <w:sz w:val="16"/>
                      <w:szCs w:val="16"/>
                      <w:lang w:val="sk-SK"/>
                    </w:rPr>
                  </w:pPr>
                  <w:proofErr w:type="spellStart"/>
                  <w:r w:rsidRPr="003E08AA">
                    <w:rPr>
                      <w:rFonts w:asciiTheme="minorHAnsi" w:hAnsiTheme="minorHAnsi" w:cstheme="minorHAnsi"/>
                      <w:bCs/>
                      <w:color w:val="auto"/>
                      <w:sz w:val="16"/>
                      <w:szCs w:val="16"/>
                      <w:lang w:val="sk-SK"/>
                    </w:rPr>
                    <w:t>samoštúdium</w:t>
                  </w:r>
                  <w:proofErr w:type="spellEnd"/>
                </w:p>
              </w:tc>
              <w:tc>
                <w:tcPr>
                  <w:tcW w:w="1777" w:type="dxa"/>
                  <w:tcBorders>
                    <w:top w:val="single" w:sz="4" w:space="0" w:color="auto"/>
                    <w:left w:val="single" w:sz="4" w:space="0" w:color="auto"/>
                    <w:bottom w:val="single" w:sz="4" w:space="0" w:color="auto"/>
                    <w:right w:val="single" w:sz="4" w:space="0" w:color="auto"/>
                  </w:tcBorders>
                </w:tcPr>
                <w:p w14:paraId="6D65D7F5" w14:textId="77777777" w:rsidR="00E40D3E" w:rsidRPr="003E08AA" w:rsidRDefault="00E40D3E" w:rsidP="00E40D3E">
                  <w:pPr>
                    <w:autoSpaceDE w:val="0"/>
                    <w:autoSpaceDN w:val="0"/>
                    <w:spacing w:after="160" w:line="259" w:lineRule="auto"/>
                    <w:rPr>
                      <w:rFonts w:asciiTheme="minorHAnsi" w:hAnsiTheme="minorHAnsi" w:cstheme="minorHAnsi"/>
                      <w:bCs/>
                      <w:color w:val="auto"/>
                      <w:sz w:val="16"/>
                      <w:szCs w:val="16"/>
                      <w:lang w:val="sk-SK"/>
                    </w:rPr>
                  </w:pPr>
                  <w:r w:rsidRPr="003E08AA">
                    <w:rPr>
                      <w:rFonts w:asciiTheme="minorHAnsi" w:hAnsiTheme="minorHAnsi" w:cstheme="minorHAnsi"/>
                      <w:color w:val="auto"/>
                      <w:sz w:val="16"/>
                      <w:szCs w:val="16"/>
                      <w:lang w:val="sk-SK"/>
                    </w:rPr>
                    <w:t>Písomná skúška (max. 30 bodov), % úspešnosti 61 % - 18 bodov</w:t>
                  </w:r>
                </w:p>
              </w:tc>
            </w:tr>
            <w:tr w:rsidR="00E40D3E" w:rsidRPr="003E08AA" w14:paraId="45D5876E" w14:textId="77777777" w:rsidTr="00EA770F">
              <w:tc>
                <w:tcPr>
                  <w:tcW w:w="909" w:type="dxa"/>
                  <w:tcBorders>
                    <w:top w:val="single" w:sz="4" w:space="0" w:color="auto"/>
                    <w:left w:val="single" w:sz="4" w:space="0" w:color="auto"/>
                    <w:bottom w:val="single" w:sz="4" w:space="0" w:color="auto"/>
                    <w:right w:val="single" w:sz="4" w:space="0" w:color="auto"/>
                  </w:tcBorders>
                </w:tcPr>
                <w:p w14:paraId="56927FF4" w14:textId="77777777" w:rsidR="00E40D3E" w:rsidRPr="003E08AA" w:rsidRDefault="00E40D3E" w:rsidP="00E40D3E">
                  <w:pPr>
                    <w:autoSpaceDE w:val="0"/>
                    <w:autoSpaceDN w:val="0"/>
                    <w:spacing w:after="160" w:line="259" w:lineRule="auto"/>
                    <w:rPr>
                      <w:rFonts w:asciiTheme="minorHAnsi" w:hAnsiTheme="minorHAnsi" w:cstheme="minorHAnsi"/>
                      <w:b/>
                      <w:color w:val="auto"/>
                      <w:sz w:val="16"/>
                      <w:szCs w:val="16"/>
                      <w:lang w:val="sk-SK"/>
                    </w:rPr>
                  </w:pPr>
                  <w:r w:rsidRPr="003E08AA">
                    <w:rPr>
                      <w:rFonts w:asciiTheme="minorHAnsi" w:hAnsiTheme="minorHAnsi" w:cstheme="minorHAnsi"/>
                      <w:b/>
                      <w:color w:val="auto"/>
                      <w:sz w:val="16"/>
                      <w:szCs w:val="16"/>
                      <w:lang w:val="sk-SK"/>
                    </w:rPr>
                    <w:t>VV2</w:t>
                  </w:r>
                </w:p>
              </w:tc>
              <w:tc>
                <w:tcPr>
                  <w:tcW w:w="4837" w:type="dxa"/>
                  <w:tcBorders>
                    <w:top w:val="single" w:sz="4" w:space="0" w:color="auto"/>
                    <w:left w:val="single" w:sz="4" w:space="0" w:color="auto"/>
                    <w:bottom w:val="single" w:sz="4" w:space="0" w:color="auto"/>
                    <w:right w:val="single" w:sz="4" w:space="0" w:color="auto"/>
                  </w:tcBorders>
                </w:tcPr>
                <w:p w14:paraId="4D43A083" w14:textId="77777777" w:rsidR="00E40D3E" w:rsidRPr="003E08AA" w:rsidRDefault="00E40D3E" w:rsidP="00E40D3E">
                  <w:pPr>
                    <w:spacing w:after="160" w:line="259" w:lineRule="auto"/>
                    <w:contextualSpacing/>
                    <w:rPr>
                      <w:rFonts w:asciiTheme="minorHAnsi" w:hAnsiTheme="minorHAnsi" w:cstheme="minorHAnsi"/>
                      <w:color w:val="auto"/>
                      <w:sz w:val="16"/>
                      <w:szCs w:val="16"/>
                      <w:lang w:val="sk-SK"/>
                    </w:rPr>
                  </w:pPr>
                  <w:r w:rsidRPr="003E08AA">
                    <w:rPr>
                      <w:rFonts w:asciiTheme="minorHAnsi" w:hAnsiTheme="minorHAnsi" w:cstheme="minorHAnsi"/>
                      <w:color w:val="auto"/>
                      <w:sz w:val="16"/>
                      <w:szCs w:val="16"/>
                      <w:lang w:val="sk-SK"/>
                    </w:rPr>
                    <w:t>Zručnosti:</w:t>
                  </w:r>
                </w:p>
                <w:p w14:paraId="36719882" w14:textId="77777777" w:rsidR="00E40D3E" w:rsidRPr="003E08AA" w:rsidRDefault="00E40D3E" w:rsidP="00E40D3E">
                  <w:pPr>
                    <w:spacing w:after="160" w:line="259" w:lineRule="auto"/>
                    <w:ind w:left="0" w:firstLine="0"/>
                    <w:contextualSpacing/>
                    <w:rPr>
                      <w:rFonts w:asciiTheme="minorHAnsi" w:hAnsiTheme="minorHAnsi" w:cstheme="minorHAnsi"/>
                      <w:color w:val="auto"/>
                      <w:sz w:val="16"/>
                      <w:szCs w:val="16"/>
                      <w:lang w:val="sk-SK"/>
                    </w:rPr>
                  </w:pPr>
                  <w:r w:rsidRPr="003E08AA">
                    <w:rPr>
                      <w:rFonts w:asciiTheme="minorHAnsi" w:hAnsiTheme="minorHAnsi" w:cstheme="minorHAnsi"/>
                      <w:color w:val="auto"/>
                      <w:sz w:val="16"/>
                      <w:szCs w:val="16"/>
                      <w:lang w:val="sk-SK"/>
                    </w:rPr>
                    <w:t>Študenti budú schopní spracovať dáta z hľadiska deskriptívnej a prediktívnej štatistiky.</w:t>
                  </w:r>
                </w:p>
                <w:p w14:paraId="3EF481AD" w14:textId="77777777" w:rsidR="00E40D3E" w:rsidRPr="003E08AA" w:rsidRDefault="00E40D3E" w:rsidP="00E40D3E">
                  <w:pPr>
                    <w:spacing w:after="160" w:line="259" w:lineRule="auto"/>
                    <w:ind w:left="0" w:firstLine="0"/>
                    <w:contextualSpacing/>
                    <w:rPr>
                      <w:rFonts w:asciiTheme="minorHAnsi" w:hAnsiTheme="minorHAnsi" w:cstheme="minorHAnsi"/>
                      <w:color w:val="auto"/>
                      <w:sz w:val="16"/>
                      <w:szCs w:val="16"/>
                      <w:lang w:val="sk-SK"/>
                    </w:rPr>
                  </w:pPr>
                  <w:r w:rsidRPr="003E08AA">
                    <w:rPr>
                      <w:rFonts w:asciiTheme="minorHAnsi" w:hAnsiTheme="minorHAnsi" w:cstheme="minorHAnsi"/>
                      <w:color w:val="auto"/>
                      <w:sz w:val="16"/>
                      <w:szCs w:val="16"/>
                      <w:lang w:val="sk-SK"/>
                    </w:rPr>
                    <w:t>Získajú zručnosti v aplikovaní metód opisu súboru dát a vytváraní relevantných výstupov.</w:t>
                  </w:r>
                </w:p>
                <w:p w14:paraId="451FAA81" w14:textId="77777777" w:rsidR="00E40D3E" w:rsidRPr="003E08AA" w:rsidRDefault="00E40D3E" w:rsidP="00E40D3E">
                  <w:pPr>
                    <w:spacing w:after="160" w:line="259" w:lineRule="auto"/>
                    <w:ind w:left="0" w:firstLine="0"/>
                    <w:contextualSpacing/>
                    <w:rPr>
                      <w:rFonts w:asciiTheme="minorHAnsi" w:hAnsiTheme="minorHAnsi" w:cstheme="minorHAnsi"/>
                      <w:color w:val="auto"/>
                      <w:sz w:val="16"/>
                      <w:szCs w:val="16"/>
                      <w:lang w:val="sk-SK"/>
                    </w:rPr>
                  </w:pPr>
                  <w:r w:rsidRPr="003E08AA">
                    <w:rPr>
                      <w:rFonts w:asciiTheme="minorHAnsi" w:hAnsiTheme="minorHAnsi" w:cstheme="minorHAnsi"/>
                      <w:color w:val="auto"/>
                      <w:sz w:val="16"/>
                      <w:szCs w:val="16"/>
                      <w:lang w:val="sk-SK"/>
                    </w:rPr>
                    <w:t>Študenti budú schopní používať parametrické a neparametrické testy významnosti na analýzu dát.</w:t>
                  </w:r>
                </w:p>
                <w:p w14:paraId="6ADCFCD7" w14:textId="77777777" w:rsidR="00E40D3E" w:rsidRPr="003E08AA" w:rsidRDefault="00E40D3E" w:rsidP="00E40D3E">
                  <w:pPr>
                    <w:spacing w:after="160" w:line="259" w:lineRule="auto"/>
                    <w:ind w:left="0" w:firstLine="0"/>
                    <w:contextualSpacing/>
                    <w:rPr>
                      <w:rFonts w:asciiTheme="minorHAnsi" w:eastAsia="Calibri" w:hAnsiTheme="minorHAnsi" w:cstheme="minorHAnsi"/>
                      <w:color w:val="auto"/>
                      <w:sz w:val="16"/>
                      <w:szCs w:val="16"/>
                      <w:lang w:val="sk-SK"/>
                    </w:rPr>
                  </w:pPr>
                  <w:r w:rsidRPr="003E08AA">
                    <w:rPr>
                      <w:rFonts w:asciiTheme="minorHAnsi" w:hAnsiTheme="minorHAnsi" w:cstheme="minorHAnsi"/>
                      <w:color w:val="auto"/>
                      <w:sz w:val="16"/>
                      <w:szCs w:val="16"/>
                      <w:lang w:val="sk-SK"/>
                    </w:rPr>
                    <w:lastRenderedPageBreak/>
                    <w:t>Získajú zručnosti v interpretácii korelácií, lineárnej regresie a kontrolných skupín.</w:t>
                  </w:r>
                </w:p>
              </w:tc>
              <w:tc>
                <w:tcPr>
                  <w:tcW w:w="1559" w:type="dxa"/>
                  <w:tcBorders>
                    <w:top w:val="single" w:sz="4" w:space="0" w:color="auto"/>
                    <w:left w:val="single" w:sz="4" w:space="0" w:color="auto"/>
                    <w:bottom w:val="single" w:sz="4" w:space="0" w:color="auto"/>
                    <w:right w:val="single" w:sz="4" w:space="0" w:color="auto"/>
                  </w:tcBorders>
                </w:tcPr>
                <w:p w14:paraId="3ADCA61D" w14:textId="77777777" w:rsidR="00E40D3E" w:rsidRPr="003E08AA" w:rsidRDefault="00E40D3E" w:rsidP="00E40D3E">
                  <w:pPr>
                    <w:autoSpaceDE w:val="0"/>
                    <w:autoSpaceDN w:val="0"/>
                    <w:spacing w:after="160" w:line="259" w:lineRule="auto"/>
                    <w:rPr>
                      <w:rFonts w:asciiTheme="minorHAnsi" w:hAnsiTheme="minorHAnsi" w:cstheme="minorHAnsi"/>
                      <w:bCs/>
                      <w:color w:val="auto"/>
                      <w:sz w:val="16"/>
                      <w:szCs w:val="16"/>
                      <w:lang w:val="sk-SK"/>
                    </w:rPr>
                  </w:pPr>
                  <w:r w:rsidRPr="003E08AA">
                    <w:rPr>
                      <w:rFonts w:asciiTheme="minorHAnsi" w:hAnsiTheme="minorHAnsi" w:cstheme="minorHAnsi"/>
                      <w:bCs/>
                      <w:color w:val="auto"/>
                      <w:sz w:val="16"/>
                      <w:szCs w:val="16"/>
                      <w:lang w:val="sk-SK"/>
                    </w:rPr>
                    <w:lastRenderedPageBreak/>
                    <w:t>Prednáška +</w:t>
                  </w:r>
                </w:p>
                <w:p w14:paraId="3DDD707D" w14:textId="77777777" w:rsidR="00E40D3E" w:rsidRPr="003E08AA" w:rsidRDefault="00E40D3E" w:rsidP="00E40D3E">
                  <w:pPr>
                    <w:autoSpaceDE w:val="0"/>
                    <w:autoSpaceDN w:val="0"/>
                    <w:spacing w:after="160" w:line="259" w:lineRule="auto"/>
                    <w:rPr>
                      <w:rFonts w:asciiTheme="minorHAnsi" w:hAnsiTheme="minorHAnsi" w:cstheme="minorHAnsi"/>
                      <w:bCs/>
                      <w:color w:val="auto"/>
                      <w:sz w:val="16"/>
                      <w:szCs w:val="16"/>
                      <w:lang w:val="sk-SK"/>
                    </w:rPr>
                  </w:pPr>
                  <w:proofErr w:type="spellStart"/>
                  <w:r w:rsidRPr="003E08AA">
                    <w:rPr>
                      <w:rFonts w:asciiTheme="minorHAnsi" w:hAnsiTheme="minorHAnsi" w:cstheme="minorHAnsi"/>
                      <w:bCs/>
                      <w:color w:val="auto"/>
                      <w:sz w:val="16"/>
                      <w:szCs w:val="16"/>
                      <w:lang w:val="sk-SK"/>
                    </w:rPr>
                    <w:t>samoštúdium</w:t>
                  </w:r>
                  <w:proofErr w:type="spellEnd"/>
                </w:p>
              </w:tc>
              <w:tc>
                <w:tcPr>
                  <w:tcW w:w="1777" w:type="dxa"/>
                  <w:tcBorders>
                    <w:top w:val="single" w:sz="4" w:space="0" w:color="auto"/>
                    <w:left w:val="single" w:sz="4" w:space="0" w:color="auto"/>
                    <w:bottom w:val="single" w:sz="4" w:space="0" w:color="auto"/>
                    <w:right w:val="single" w:sz="4" w:space="0" w:color="auto"/>
                  </w:tcBorders>
                </w:tcPr>
                <w:p w14:paraId="73314FF6" w14:textId="77777777" w:rsidR="00E40D3E" w:rsidRPr="003E08AA" w:rsidRDefault="00E40D3E" w:rsidP="00E40D3E">
                  <w:pPr>
                    <w:autoSpaceDE w:val="0"/>
                    <w:autoSpaceDN w:val="0"/>
                    <w:spacing w:after="160" w:line="259" w:lineRule="auto"/>
                    <w:rPr>
                      <w:rFonts w:asciiTheme="minorHAnsi" w:hAnsiTheme="minorHAnsi" w:cstheme="minorHAnsi"/>
                      <w:bCs/>
                      <w:color w:val="auto"/>
                      <w:sz w:val="16"/>
                      <w:szCs w:val="16"/>
                      <w:lang w:val="sk-SK"/>
                    </w:rPr>
                  </w:pPr>
                  <w:r w:rsidRPr="003E08AA">
                    <w:rPr>
                      <w:rFonts w:asciiTheme="minorHAnsi" w:hAnsiTheme="minorHAnsi" w:cstheme="minorHAnsi"/>
                      <w:color w:val="auto"/>
                      <w:sz w:val="16"/>
                      <w:szCs w:val="16"/>
                      <w:lang w:val="sk-SK"/>
                    </w:rPr>
                    <w:t>Písomná skúška (max. 35 bodov) % úspešnosti 61 % - 21 bodov</w:t>
                  </w:r>
                </w:p>
              </w:tc>
            </w:tr>
            <w:tr w:rsidR="00E40D3E" w:rsidRPr="003E08AA" w14:paraId="6BDFFD56" w14:textId="77777777" w:rsidTr="00EA770F">
              <w:tc>
                <w:tcPr>
                  <w:tcW w:w="909" w:type="dxa"/>
                  <w:tcBorders>
                    <w:top w:val="single" w:sz="4" w:space="0" w:color="auto"/>
                    <w:left w:val="single" w:sz="4" w:space="0" w:color="auto"/>
                    <w:bottom w:val="single" w:sz="4" w:space="0" w:color="auto"/>
                    <w:right w:val="single" w:sz="4" w:space="0" w:color="auto"/>
                  </w:tcBorders>
                </w:tcPr>
                <w:p w14:paraId="2BB95291" w14:textId="77777777" w:rsidR="00E40D3E" w:rsidRPr="003E08AA" w:rsidRDefault="00E40D3E" w:rsidP="00E40D3E">
                  <w:pPr>
                    <w:autoSpaceDE w:val="0"/>
                    <w:autoSpaceDN w:val="0"/>
                    <w:spacing w:after="160" w:line="259" w:lineRule="auto"/>
                    <w:rPr>
                      <w:rFonts w:asciiTheme="minorHAnsi" w:hAnsiTheme="minorHAnsi" w:cstheme="minorHAnsi"/>
                      <w:b/>
                      <w:color w:val="auto"/>
                      <w:sz w:val="16"/>
                      <w:szCs w:val="16"/>
                      <w:lang w:val="sk-SK"/>
                    </w:rPr>
                  </w:pPr>
                  <w:r w:rsidRPr="003E08AA">
                    <w:rPr>
                      <w:rFonts w:asciiTheme="minorHAnsi" w:hAnsiTheme="minorHAnsi" w:cstheme="minorHAnsi"/>
                      <w:b/>
                      <w:color w:val="auto"/>
                      <w:sz w:val="16"/>
                      <w:szCs w:val="16"/>
                      <w:lang w:val="sk-SK"/>
                    </w:rPr>
                    <w:lastRenderedPageBreak/>
                    <w:t>VV3</w:t>
                  </w:r>
                </w:p>
              </w:tc>
              <w:tc>
                <w:tcPr>
                  <w:tcW w:w="4837" w:type="dxa"/>
                  <w:tcBorders>
                    <w:top w:val="single" w:sz="4" w:space="0" w:color="auto"/>
                    <w:left w:val="single" w:sz="4" w:space="0" w:color="auto"/>
                    <w:bottom w:val="single" w:sz="4" w:space="0" w:color="auto"/>
                    <w:right w:val="single" w:sz="4" w:space="0" w:color="auto"/>
                  </w:tcBorders>
                </w:tcPr>
                <w:p w14:paraId="7FA142B6" w14:textId="77777777" w:rsidR="00E40D3E" w:rsidRPr="003E08AA" w:rsidRDefault="00E40D3E" w:rsidP="00E40D3E">
                  <w:pPr>
                    <w:spacing w:after="160" w:line="259" w:lineRule="auto"/>
                    <w:contextualSpacing/>
                    <w:rPr>
                      <w:rFonts w:asciiTheme="minorHAnsi" w:hAnsiTheme="minorHAnsi" w:cstheme="minorHAnsi"/>
                      <w:bCs/>
                      <w:color w:val="auto"/>
                      <w:sz w:val="16"/>
                      <w:szCs w:val="16"/>
                      <w:lang w:val="sk-SK"/>
                    </w:rPr>
                  </w:pPr>
                  <w:r w:rsidRPr="003E08AA">
                    <w:rPr>
                      <w:rFonts w:asciiTheme="minorHAnsi" w:hAnsiTheme="minorHAnsi" w:cstheme="minorHAnsi"/>
                      <w:bCs/>
                      <w:color w:val="auto"/>
                      <w:sz w:val="16"/>
                      <w:szCs w:val="16"/>
                      <w:lang w:val="sk-SK"/>
                    </w:rPr>
                    <w:t>Kompetentnosti:</w:t>
                  </w:r>
                </w:p>
                <w:p w14:paraId="68894F9A" w14:textId="77777777" w:rsidR="00E40D3E" w:rsidRPr="003E08AA" w:rsidRDefault="00E40D3E" w:rsidP="00E40D3E">
                  <w:pPr>
                    <w:spacing w:after="160" w:line="259" w:lineRule="auto"/>
                    <w:ind w:left="-13" w:firstLine="0"/>
                    <w:contextualSpacing/>
                    <w:rPr>
                      <w:rFonts w:asciiTheme="minorHAnsi" w:hAnsiTheme="minorHAnsi" w:cstheme="minorHAnsi"/>
                      <w:bCs/>
                      <w:color w:val="auto"/>
                      <w:sz w:val="16"/>
                      <w:szCs w:val="16"/>
                      <w:lang w:val="sk-SK"/>
                    </w:rPr>
                  </w:pPr>
                  <w:r w:rsidRPr="003E08AA">
                    <w:rPr>
                      <w:rFonts w:asciiTheme="minorHAnsi" w:hAnsiTheme="minorHAnsi" w:cstheme="minorHAnsi"/>
                      <w:bCs/>
                      <w:color w:val="auto"/>
                      <w:sz w:val="16"/>
                      <w:szCs w:val="16"/>
                      <w:lang w:val="sk-SK"/>
                    </w:rPr>
                    <w:t>Absolventi budú mať kompetencie v základnom štatistickom spracovaní dát v psychológii.</w:t>
                  </w:r>
                </w:p>
                <w:p w14:paraId="76BFC126" w14:textId="77777777" w:rsidR="00E40D3E" w:rsidRPr="003E08AA" w:rsidRDefault="00E40D3E" w:rsidP="00E40D3E">
                  <w:pPr>
                    <w:spacing w:after="160" w:line="259" w:lineRule="auto"/>
                    <w:ind w:left="-13" w:firstLine="0"/>
                    <w:contextualSpacing/>
                    <w:rPr>
                      <w:rFonts w:asciiTheme="minorHAnsi" w:hAnsiTheme="minorHAnsi" w:cstheme="minorHAnsi"/>
                      <w:bCs/>
                      <w:color w:val="auto"/>
                      <w:sz w:val="16"/>
                      <w:szCs w:val="16"/>
                      <w:lang w:val="sk-SK"/>
                    </w:rPr>
                  </w:pPr>
                  <w:r w:rsidRPr="003E08AA">
                    <w:rPr>
                      <w:rFonts w:asciiTheme="minorHAnsi" w:hAnsiTheme="minorHAnsi" w:cstheme="minorHAnsi"/>
                      <w:bCs/>
                      <w:color w:val="auto"/>
                      <w:sz w:val="16"/>
                      <w:szCs w:val="16"/>
                      <w:lang w:val="sk-SK"/>
                    </w:rPr>
                    <w:t>Získajú schopnosti vytvárať súhrny a grafy z dátových súborov pre ich ďalšiu analýzu.</w:t>
                  </w:r>
                </w:p>
                <w:p w14:paraId="3561D8D3" w14:textId="77777777" w:rsidR="00E40D3E" w:rsidRPr="003E08AA" w:rsidRDefault="00E40D3E" w:rsidP="00E40D3E">
                  <w:pPr>
                    <w:spacing w:after="160" w:line="259" w:lineRule="auto"/>
                    <w:ind w:left="-13" w:firstLine="0"/>
                    <w:contextualSpacing/>
                    <w:rPr>
                      <w:rFonts w:asciiTheme="minorHAnsi" w:hAnsiTheme="minorHAnsi" w:cstheme="minorHAnsi"/>
                      <w:bCs/>
                      <w:color w:val="auto"/>
                      <w:sz w:val="16"/>
                      <w:szCs w:val="16"/>
                      <w:lang w:val="sk-SK"/>
                    </w:rPr>
                  </w:pPr>
                  <w:r w:rsidRPr="003E08AA">
                    <w:rPr>
                      <w:rFonts w:asciiTheme="minorHAnsi" w:hAnsiTheme="minorHAnsi" w:cstheme="minorHAnsi"/>
                      <w:bCs/>
                      <w:color w:val="auto"/>
                      <w:sz w:val="16"/>
                      <w:szCs w:val="16"/>
                      <w:lang w:val="sk-SK"/>
                    </w:rPr>
                    <w:t>Absolventi budú kompetentní v aplikácii parametrických a neparametrických testov významnosti na rôzne dátové súbory.</w:t>
                  </w:r>
                </w:p>
                <w:p w14:paraId="05C7E09C" w14:textId="77777777" w:rsidR="00E40D3E" w:rsidRPr="003E08AA" w:rsidRDefault="00E40D3E" w:rsidP="00E40D3E">
                  <w:pPr>
                    <w:spacing w:after="160" w:line="259" w:lineRule="auto"/>
                    <w:ind w:left="-13" w:firstLine="0"/>
                    <w:contextualSpacing/>
                    <w:rPr>
                      <w:rFonts w:asciiTheme="minorHAnsi" w:hAnsiTheme="minorHAnsi" w:cstheme="minorHAnsi"/>
                      <w:bCs/>
                      <w:color w:val="auto"/>
                      <w:sz w:val="16"/>
                      <w:szCs w:val="16"/>
                      <w:lang w:val="sk-SK"/>
                    </w:rPr>
                  </w:pPr>
                  <w:r w:rsidRPr="003E08AA">
                    <w:rPr>
                      <w:rFonts w:asciiTheme="minorHAnsi" w:hAnsiTheme="minorHAnsi" w:cstheme="minorHAnsi"/>
                      <w:bCs/>
                      <w:color w:val="auto"/>
                      <w:sz w:val="16"/>
                      <w:szCs w:val="16"/>
                      <w:lang w:val="sk-SK"/>
                    </w:rPr>
                    <w:t>Získajú schopnosti interpretovať výsledky korelácií, lineárnej regresie a experimentov s kontrolnými skupinami. Absolventi budú mať odborný postoj k štatistike ako nástroju na analýzu dát v psychológii.</w:t>
                  </w:r>
                </w:p>
              </w:tc>
              <w:tc>
                <w:tcPr>
                  <w:tcW w:w="1559" w:type="dxa"/>
                  <w:tcBorders>
                    <w:top w:val="single" w:sz="4" w:space="0" w:color="auto"/>
                    <w:left w:val="single" w:sz="4" w:space="0" w:color="auto"/>
                    <w:bottom w:val="single" w:sz="4" w:space="0" w:color="auto"/>
                    <w:right w:val="single" w:sz="4" w:space="0" w:color="auto"/>
                  </w:tcBorders>
                </w:tcPr>
                <w:p w14:paraId="60007EDC" w14:textId="77777777" w:rsidR="00E40D3E" w:rsidRPr="003E08AA" w:rsidRDefault="00E40D3E" w:rsidP="00E40D3E">
                  <w:pPr>
                    <w:autoSpaceDE w:val="0"/>
                    <w:autoSpaceDN w:val="0"/>
                    <w:spacing w:after="160" w:line="259" w:lineRule="auto"/>
                    <w:rPr>
                      <w:rFonts w:asciiTheme="minorHAnsi" w:hAnsiTheme="minorHAnsi" w:cstheme="minorHAnsi"/>
                      <w:bCs/>
                      <w:color w:val="auto"/>
                      <w:sz w:val="16"/>
                      <w:szCs w:val="16"/>
                      <w:lang w:val="sk-SK"/>
                    </w:rPr>
                  </w:pPr>
                  <w:r w:rsidRPr="003E08AA">
                    <w:rPr>
                      <w:rFonts w:asciiTheme="minorHAnsi" w:hAnsiTheme="minorHAnsi" w:cstheme="minorHAnsi"/>
                      <w:bCs/>
                      <w:color w:val="auto"/>
                      <w:sz w:val="16"/>
                      <w:szCs w:val="16"/>
                      <w:lang w:val="sk-SK"/>
                    </w:rPr>
                    <w:t>Prednáška +</w:t>
                  </w:r>
                </w:p>
                <w:p w14:paraId="0E0FB4FC" w14:textId="77777777" w:rsidR="00E40D3E" w:rsidRPr="003E08AA" w:rsidRDefault="00E40D3E" w:rsidP="00E40D3E">
                  <w:pPr>
                    <w:autoSpaceDE w:val="0"/>
                    <w:autoSpaceDN w:val="0"/>
                    <w:spacing w:after="160" w:line="259" w:lineRule="auto"/>
                    <w:rPr>
                      <w:rFonts w:asciiTheme="minorHAnsi" w:hAnsiTheme="minorHAnsi" w:cstheme="minorHAnsi"/>
                      <w:bCs/>
                      <w:color w:val="auto"/>
                      <w:sz w:val="16"/>
                      <w:szCs w:val="16"/>
                      <w:lang w:val="sk-SK"/>
                    </w:rPr>
                  </w:pPr>
                  <w:proofErr w:type="spellStart"/>
                  <w:r w:rsidRPr="003E08AA">
                    <w:rPr>
                      <w:rFonts w:asciiTheme="minorHAnsi" w:hAnsiTheme="minorHAnsi" w:cstheme="minorHAnsi"/>
                      <w:bCs/>
                      <w:color w:val="auto"/>
                      <w:sz w:val="16"/>
                      <w:szCs w:val="16"/>
                      <w:lang w:val="sk-SK"/>
                    </w:rPr>
                    <w:t>Samoštúdium</w:t>
                  </w:r>
                  <w:proofErr w:type="spellEnd"/>
                  <w:r w:rsidRPr="003E08AA">
                    <w:rPr>
                      <w:rFonts w:asciiTheme="minorHAnsi" w:hAnsiTheme="minorHAnsi" w:cstheme="minorHAnsi"/>
                      <w:bCs/>
                      <w:color w:val="auto"/>
                      <w:sz w:val="16"/>
                      <w:szCs w:val="16"/>
                      <w:lang w:val="sk-SK"/>
                    </w:rPr>
                    <w:t xml:space="preserve"> + </w:t>
                  </w:r>
                  <w:proofErr w:type="spellStart"/>
                  <w:r w:rsidRPr="003E08AA">
                    <w:rPr>
                      <w:rFonts w:asciiTheme="minorHAnsi" w:hAnsiTheme="minorHAnsi" w:cstheme="minorHAnsi"/>
                      <w:bCs/>
                      <w:color w:val="auto"/>
                      <w:sz w:val="16"/>
                      <w:szCs w:val="16"/>
                      <w:lang w:val="sk-SK"/>
                    </w:rPr>
                    <w:t>Kolokviálna</w:t>
                  </w:r>
                  <w:proofErr w:type="spellEnd"/>
                  <w:r w:rsidRPr="003E08AA">
                    <w:rPr>
                      <w:rFonts w:asciiTheme="minorHAnsi" w:hAnsiTheme="minorHAnsi" w:cstheme="minorHAnsi"/>
                      <w:bCs/>
                      <w:color w:val="auto"/>
                      <w:sz w:val="16"/>
                      <w:szCs w:val="16"/>
                      <w:lang w:val="sk-SK"/>
                    </w:rPr>
                    <w:t xml:space="preserve"> konzultácia</w:t>
                  </w:r>
                </w:p>
              </w:tc>
              <w:tc>
                <w:tcPr>
                  <w:tcW w:w="1777" w:type="dxa"/>
                  <w:tcBorders>
                    <w:top w:val="single" w:sz="4" w:space="0" w:color="auto"/>
                    <w:left w:val="single" w:sz="4" w:space="0" w:color="auto"/>
                    <w:bottom w:val="single" w:sz="4" w:space="0" w:color="auto"/>
                    <w:right w:val="single" w:sz="4" w:space="0" w:color="auto"/>
                  </w:tcBorders>
                </w:tcPr>
                <w:p w14:paraId="0B9EF314" w14:textId="77777777" w:rsidR="00E40D3E" w:rsidRPr="003E08AA" w:rsidRDefault="00E40D3E" w:rsidP="00E40D3E">
                  <w:pPr>
                    <w:autoSpaceDE w:val="0"/>
                    <w:autoSpaceDN w:val="0"/>
                    <w:spacing w:after="160" w:line="259" w:lineRule="auto"/>
                    <w:rPr>
                      <w:rFonts w:asciiTheme="minorHAnsi" w:hAnsiTheme="minorHAnsi" w:cstheme="minorHAnsi"/>
                      <w:bCs/>
                      <w:color w:val="auto"/>
                      <w:sz w:val="16"/>
                      <w:szCs w:val="16"/>
                      <w:lang w:val="sk-SK"/>
                    </w:rPr>
                  </w:pPr>
                  <w:r w:rsidRPr="003E08AA">
                    <w:rPr>
                      <w:rFonts w:asciiTheme="minorHAnsi" w:hAnsiTheme="minorHAnsi" w:cstheme="minorHAnsi"/>
                      <w:color w:val="auto"/>
                      <w:sz w:val="16"/>
                      <w:szCs w:val="16"/>
                      <w:lang w:val="sk-SK"/>
                    </w:rPr>
                    <w:t>Písomná skúška (max. 35 bodov), % úspešnosti 61 % - 21 bodov</w:t>
                  </w:r>
                </w:p>
              </w:tc>
            </w:tr>
          </w:tbl>
          <w:p w14:paraId="0B06B97E" w14:textId="77777777" w:rsidR="00E40D3E" w:rsidRPr="003E08AA" w:rsidRDefault="00E40D3E" w:rsidP="00E40D3E">
            <w:pPr>
              <w:spacing w:after="160" w:line="259" w:lineRule="auto"/>
              <w:ind w:left="0" w:firstLine="0"/>
              <w:rPr>
                <w:rFonts w:asciiTheme="minorHAnsi" w:hAnsiTheme="minorHAnsi" w:cstheme="minorHAnsi"/>
                <w:sz w:val="16"/>
                <w:szCs w:val="16"/>
              </w:rPr>
            </w:pPr>
          </w:p>
        </w:tc>
      </w:tr>
      <w:tr w:rsidR="00E40D3E" w:rsidRPr="00E40D3E" w14:paraId="058C7D45" w14:textId="77777777" w:rsidTr="002B5ADE">
        <w:trPr>
          <w:trHeight w:val="2861"/>
        </w:trPr>
        <w:tc>
          <w:tcPr>
            <w:tcW w:w="9350" w:type="dxa"/>
            <w:gridSpan w:val="2"/>
            <w:tcBorders>
              <w:top w:val="single" w:sz="4" w:space="0" w:color="000000"/>
              <w:left w:val="single" w:sz="4" w:space="0" w:color="000000"/>
              <w:bottom w:val="single" w:sz="4" w:space="0" w:color="000000"/>
              <w:right w:val="single" w:sz="4" w:space="0" w:color="000000"/>
            </w:tcBorders>
          </w:tcPr>
          <w:p w14:paraId="4A9855C9" w14:textId="77777777" w:rsidR="00E40D3E" w:rsidRPr="003E08AA" w:rsidRDefault="00E40D3E" w:rsidP="00E40D3E">
            <w:pPr>
              <w:spacing w:after="160" w:line="259" w:lineRule="auto"/>
              <w:ind w:left="0" w:firstLine="0"/>
              <w:jc w:val="left"/>
              <w:rPr>
                <w:rFonts w:asciiTheme="minorHAnsi" w:hAnsiTheme="minorHAnsi" w:cstheme="minorHAnsi"/>
                <w:b/>
                <w:bCs/>
                <w:sz w:val="16"/>
                <w:szCs w:val="16"/>
              </w:rPr>
            </w:pPr>
            <w:r w:rsidRPr="003E08AA">
              <w:rPr>
                <w:rFonts w:asciiTheme="minorHAnsi" w:hAnsiTheme="minorHAnsi" w:cstheme="minorHAnsi"/>
                <w:b/>
                <w:bCs/>
                <w:sz w:val="16"/>
                <w:szCs w:val="16"/>
              </w:rPr>
              <w:lastRenderedPageBreak/>
              <w:t>Stručná osnova predmetu:</w:t>
            </w:r>
          </w:p>
          <w:p w14:paraId="511FDA4F" w14:textId="2E079BE9" w:rsidR="00E40D3E" w:rsidRPr="003E08AA" w:rsidRDefault="00E40D3E" w:rsidP="001821BD">
            <w:pPr>
              <w:pStyle w:val="Odsekzoznamu"/>
              <w:numPr>
                <w:ilvl w:val="0"/>
                <w:numId w:val="34"/>
              </w:numPr>
              <w:spacing w:after="160" w:line="259" w:lineRule="auto"/>
              <w:rPr>
                <w:rFonts w:asciiTheme="minorHAnsi" w:hAnsiTheme="minorHAnsi" w:cstheme="minorHAnsi"/>
                <w:sz w:val="16"/>
                <w:szCs w:val="16"/>
              </w:rPr>
            </w:pPr>
            <w:r w:rsidRPr="003E08AA">
              <w:rPr>
                <w:rFonts w:asciiTheme="minorHAnsi" w:hAnsiTheme="minorHAnsi" w:cstheme="minorHAnsi"/>
                <w:sz w:val="16"/>
                <w:szCs w:val="16"/>
              </w:rPr>
              <w:t>Úvod a stručná história štatistiky</w:t>
            </w:r>
            <w:r w:rsidR="00F6507E" w:rsidRPr="003E08AA">
              <w:rPr>
                <w:rFonts w:asciiTheme="minorHAnsi" w:hAnsiTheme="minorHAnsi" w:cstheme="minorHAnsi"/>
                <w:sz w:val="16"/>
                <w:szCs w:val="16"/>
              </w:rPr>
              <w:t>.</w:t>
            </w:r>
          </w:p>
          <w:p w14:paraId="4E06DDD1" w14:textId="74F4FA01" w:rsidR="00E40D3E" w:rsidRPr="003E08AA" w:rsidRDefault="00E40D3E" w:rsidP="001821BD">
            <w:pPr>
              <w:pStyle w:val="Odsekzoznamu"/>
              <w:numPr>
                <w:ilvl w:val="0"/>
                <w:numId w:val="34"/>
              </w:numPr>
              <w:spacing w:after="160" w:line="259" w:lineRule="auto"/>
              <w:rPr>
                <w:rFonts w:asciiTheme="minorHAnsi" w:hAnsiTheme="minorHAnsi" w:cstheme="minorHAnsi"/>
                <w:sz w:val="16"/>
                <w:szCs w:val="16"/>
              </w:rPr>
            </w:pPr>
            <w:proofErr w:type="spellStart"/>
            <w:r w:rsidRPr="003E08AA">
              <w:rPr>
                <w:rFonts w:asciiTheme="minorHAnsi" w:hAnsiTheme="minorHAnsi" w:cstheme="minorHAnsi"/>
                <w:sz w:val="16"/>
                <w:szCs w:val="16"/>
              </w:rPr>
              <w:t>Gaussova</w:t>
            </w:r>
            <w:proofErr w:type="spellEnd"/>
            <w:r w:rsidRPr="003E08AA">
              <w:rPr>
                <w:rFonts w:asciiTheme="minorHAnsi" w:hAnsiTheme="minorHAnsi" w:cstheme="minorHAnsi"/>
                <w:sz w:val="16"/>
                <w:szCs w:val="16"/>
              </w:rPr>
              <w:t xml:space="preserve"> krivka, testy </w:t>
            </w:r>
            <w:proofErr w:type="spellStart"/>
            <w:r w:rsidRPr="003E08AA">
              <w:rPr>
                <w:rFonts w:asciiTheme="minorHAnsi" w:hAnsiTheme="minorHAnsi" w:cstheme="minorHAnsi"/>
                <w:sz w:val="16"/>
                <w:szCs w:val="16"/>
              </w:rPr>
              <w:t>normality</w:t>
            </w:r>
            <w:proofErr w:type="spellEnd"/>
            <w:r w:rsidRPr="003E08AA">
              <w:rPr>
                <w:rFonts w:asciiTheme="minorHAnsi" w:hAnsiTheme="minorHAnsi" w:cstheme="minorHAnsi"/>
                <w:sz w:val="16"/>
                <w:szCs w:val="16"/>
              </w:rPr>
              <w:t>, iné typy rozdelení</w:t>
            </w:r>
            <w:r w:rsidR="00F6507E" w:rsidRPr="003E08AA">
              <w:rPr>
                <w:rFonts w:asciiTheme="minorHAnsi" w:hAnsiTheme="minorHAnsi" w:cstheme="minorHAnsi"/>
                <w:sz w:val="16"/>
                <w:szCs w:val="16"/>
              </w:rPr>
              <w:t>.</w:t>
            </w:r>
          </w:p>
          <w:p w14:paraId="787881F3" w14:textId="7527F9B0" w:rsidR="00E40D3E" w:rsidRPr="003E08AA" w:rsidRDefault="00E40D3E" w:rsidP="001821BD">
            <w:pPr>
              <w:pStyle w:val="Odsekzoznamu"/>
              <w:numPr>
                <w:ilvl w:val="0"/>
                <w:numId w:val="34"/>
              </w:numPr>
              <w:spacing w:after="160" w:line="259" w:lineRule="auto"/>
              <w:rPr>
                <w:rFonts w:asciiTheme="minorHAnsi" w:hAnsiTheme="minorHAnsi" w:cstheme="minorHAnsi"/>
                <w:sz w:val="16"/>
                <w:szCs w:val="16"/>
              </w:rPr>
            </w:pPr>
            <w:r w:rsidRPr="003E08AA">
              <w:rPr>
                <w:rFonts w:asciiTheme="minorHAnsi" w:hAnsiTheme="minorHAnsi" w:cstheme="minorHAnsi"/>
                <w:sz w:val="16"/>
                <w:szCs w:val="16"/>
              </w:rPr>
              <w:t>Deskriptívna štatistika, problematika nulovej hypotézy</w:t>
            </w:r>
            <w:r w:rsidR="00F6507E" w:rsidRPr="003E08AA">
              <w:rPr>
                <w:rFonts w:asciiTheme="minorHAnsi" w:hAnsiTheme="minorHAnsi" w:cstheme="minorHAnsi"/>
                <w:sz w:val="16"/>
                <w:szCs w:val="16"/>
              </w:rPr>
              <w:t>.</w:t>
            </w:r>
          </w:p>
          <w:p w14:paraId="421E3E1D" w14:textId="400179C8" w:rsidR="00E40D3E" w:rsidRPr="003E08AA" w:rsidRDefault="00F6507E" w:rsidP="001821BD">
            <w:pPr>
              <w:pStyle w:val="Odsekzoznamu"/>
              <w:numPr>
                <w:ilvl w:val="0"/>
                <w:numId w:val="34"/>
              </w:numPr>
              <w:spacing w:after="160" w:line="259" w:lineRule="auto"/>
              <w:rPr>
                <w:rFonts w:asciiTheme="minorHAnsi" w:hAnsiTheme="minorHAnsi" w:cstheme="minorHAnsi"/>
                <w:sz w:val="16"/>
                <w:szCs w:val="16"/>
              </w:rPr>
            </w:pPr>
            <w:r w:rsidRPr="003E08AA">
              <w:rPr>
                <w:rFonts w:asciiTheme="minorHAnsi" w:hAnsiTheme="minorHAnsi" w:cstheme="minorHAnsi"/>
                <w:sz w:val="16"/>
                <w:szCs w:val="16"/>
              </w:rPr>
              <w:t>M</w:t>
            </w:r>
            <w:r w:rsidR="00E40D3E" w:rsidRPr="003E08AA">
              <w:rPr>
                <w:rFonts w:asciiTheme="minorHAnsi" w:hAnsiTheme="minorHAnsi" w:cstheme="minorHAnsi"/>
                <w:sz w:val="16"/>
                <w:szCs w:val="16"/>
              </w:rPr>
              <w:t>iery centrálnej tendencie, ukazovatele stredu a miery variability</w:t>
            </w:r>
            <w:r w:rsidRPr="003E08AA">
              <w:rPr>
                <w:rFonts w:asciiTheme="minorHAnsi" w:hAnsiTheme="minorHAnsi" w:cstheme="minorHAnsi"/>
                <w:sz w:val="16"/>
                <w:szCs w:val="16"/>
              </w:rPr>
              <w:t>.</w:t>
            </w:r>
          </w:p>
          <w:p w14:paraId="1D41BBAC" w14:textId="4DF70095" w:rsidR="00E40D3E" w:rsidRPr="003E08AA" w:rsidRDefault="00F6507E" w:rsidP="001821BD">
            <w:pPr>
              <w:pStyle w:val="Odsekzoznamu"/>
              <w:numPr>
                <w:ilvl w:val="0"/>
                <w:numId w:val="34"/>
              </w:numPr>
              <w:spacing w:after="160" w:line="259" w:lineRule="auto"/>
              <w:rPr>
                <w:rFonts w:asciiTheme="minorHAnsi" w:hAnsiTheme="minorHAnsi" w:cstheme="minorHAnsi"/>
                <w:sz w:val="16"/>
                <w:szCs w:val="16"/>
              </w:rPr>
            </w:pPr>
            <w:r w:rsidRPr="003E08AA">
              <w:rPr>
                <w:rFonts w:asciiTheme="minorHAnsi" w:hAnsiTheme="minorHAnsi" w:cstheme="minorHAnsi"/>
                <w:sz w:val="16"/>
                <w:szCs w:val="16"/>
              </w:rPr>
              <w:t>Z</w:t>
            </w:r>
            <w:r w:rsidR="00E40D3E" w:rsidRPr="003E08AA">
              <w:rPr>
                <w:rFonts w:asciiTheme="minorHAnsi" w:hAnsiTheme="minorHAnsi" w:cstheme="minorHAnsi"/>
                <w:sz w:val="16"/>
                <w:szCs w:val="16"/>
              </w:rPr>
              <w:t>ber dát, tabuľkové a grafické výstupy z dátových súborov</w:t>
            </w:r>
            <w:r w:rsidRPr="003E08AA">
              <w:rPr>
                <w:rFonts w:asciiTheme="minorHAnsi" w:hAnsiTheme="minorHAnsi" w:cstheme="minorHAnsi"/>
                <w:sz w:val="16"/>
                <w:szCs w:val="16"/>
              </w:rPr>
              <w:t>.</w:t>
            </w:r>
          </w:p>
          <w:p w14:paraId="7DC986DA" w14:textId="5B65F014" w:rsidR="00E40D3E" w:rsidRPr="003E08AA" w:rsidRDefault="00F6507E" w:rsidP="001821BD">
            <w:pPr>
              <w:pStyle w:val="Odsekzoznamu"/>
              <w:numPr>
                <w:ilvl w:val="0"/>
                <w:numId w:val="34"/>
              </w:numPr>
              <w:spacing w:after="160" w:line="259" w:lineRule="auto"/>
              <w:rPr>
                <w:rFonts w:asciiTheme="minorHAnsi" w:hAnsiTheme="minorHAnsi" w:cstheme="minorHAnsi"/>
                <w:sz w:val="16"/>
                <w:szCs w:val="16"/>
              </w:rPr>
            </w:pPr>
            <w:r w:rsidRPr="003E08AA">
              <w:rPr>
                <w:rFonts w:asciiTheme="minorHAnsi" w:hAnsiTheme="minorHAnsi" w:cstheme="minorHAnsi"/>
                <w:sz w:val="16"/>
                <w:szCs w:val="16"/>
              </w:rPr>
              <w:t>P</w:t>
            </w:r>
            <w:r w:rsidR="00E40D3E" w:rsidRPr="003E08AA">
              <w:rPr>
                <w:rFonts w:asciiTheme="minorHAnsi" w:hAnsiTheme="minorHAnsi" w:cstheme="minorHAnsi"/>
                <w:sz w:val="16"/>
                <w:szCs w:val="16"/>
              </w:rPr>
              <w:t>arametrické a neparametrické testy významnosti, kontrolná skupina</w:t>
            </w:r>
            <w:r w:rsidRPr="003E08AA">
              <w:rPr>
                <w:rFonts w:asciiTheme="minorHAnsi" w:hAnsiTheme="minorHAnsi" w:cstheme="minorHAnsi"/>
                <w:sz w:val="16"/>
                <w:szCs w:val="16"/>
              </w:rPr>
              <w:t>.</w:t>
            </w:r>
          </w:p>
          <w:p w14:paraId="37476370" w14:textId="1C5BA8FE" w:rsidR="00E40D3E" w:rsidRPr="003E08AA" w:rsidRDefault="00F6507E" w:rsidP="001821BD">
            <w:pPr>
              <w:pStyle w:val="Odsekzoznamu"/>
              <w:numPr>
                <w:ilvl w:val="0"/>
                <w:numId w:val="34"/>
              </w:numPr>
              <w:spacing w:after="160" w:line="259" w:lineRule="auto"/>
              <w:rPr>
                <w:rFonts w:asciiTheme="minorHAnsi" w:hAnsiTheme="minorHAnsi" w:cstheme="minorHAnsi"/>
                <w:sz w:val="16"/>
                <w:szCs w:val="16"/>
              </w:rPr>
            </w:pPr>
            <w:r w:rsidRPr="003E08AA">
              <w:rPr>
                <w:rFonts w:asciiTheme="minorHAnsi" w:hAnsiTheme="minorHAnsi" w:cstheme="minorHAnsi"/>
                <w:sz w:val="16"/>
                <w:szCs w:val="16"/>
              </w:rPr>
              <w:t>K</w:t>
            </w:r>
            <w:r w:rsidR="00E40D3E" w:rsidRPr="003E08AA">
              <w:rPr>
                <w:rFonts w:asciiTheme="minorHAnsi" w:hAnsiTheme="minorHAnsi" w:cstheme="minorHAnsi"/>
                <w:sz w:val="16"/>
                <w:szCs w:val="16"/>
              </w:rPr>
              <w:t>orelácie dvoch premenných a lineárna regresia</w:t>
            </w:r>
            <w:r w:rsidRPr="003E08AA">
              <w:rPr>
                <w:rFonts w:asciiTheme="minorHAnsi" w:hAnsiTheme="minorHAnsi" w:cstheme="minorHAnsi"/>
                <w:sz w:val="16"/>
                <w:szCs w:val="16"/>
              </w:rPr>
              <w:t>.</w:t>
            </w:r>
          </w:p>
          <w:p w14:paraId="48BE9E79" w14:textId="42A1EF2B" w:rsidR="00E40D3E" w:rsidRPr="003E08AA" w:rsidRDefault="00F6507E" w:rsidP="001821BD">
            <w:pPr>
              <w:pStyle w:val="Odsekzoznamu"/>
              <w:numPr>
                <w:ilvl w:val="0"/>
                <w:numId w:val="34"/>
              </w:numPr>
              <w:spacing w:after="160" w:line="259" w:lineRule="auto"/>
              <w:rPr>
                <w:rFonts w:asciiTheme="minorHAnsi" w:hAnsiTheme="minorHAnsi" w:cstheme="minorHAnsi"/>
                <w:sz w:val="16"/>
                <w:szCs w:val="16"/>
              </w:rPr>
            </w:pPr>
            <w:r w:rsidRPr="003E08AA">
              <w:rPr>
                <w:rFonts w:asciiTheme="minorHAnsi" w:hAnsiTheme="minorHAnsi" w:cstheme="minorHAnsi"/>
                <w:sz w:val="16"/>
                <w:szCs w:val="16"/>
              </w:rPr>
              <w:t>K</w:t>
            </w:r>
            <w:r w:rsidR="00E40D3E" w:rsidRPr="003E08AA">
              <w:rPr>
                <w:rFonts w:asciiTheme="minorHAnsi" w:hAnsiTheme="minorHAnsi" w:cstheme="minorHAnsi"/>
                <w:sz w:val="16"/>
                <w:szCs w:val="16"/>
              </w:rPr>
              <w:t>auzalita, hladina významnosti</w:t>
            </w:r>
            <w:r w:rsidRPr="003E08AA">
              <w:rPr>
                <w:rFonts w:asciiTheme="minorHAnsi" w:hAnsiTheme="minorHAnsi" w:cstheme="minorHAnsi"/>
                <w:sz w:val="16"/>
                <w:szCs w:val="16"/>
              </w:rPr>
              <w:t>.</w:t>
            </w:r>
          </w:p>
          <w:p w14:paraId="53D2592E" w14:textId="6BD55785" w:rsidR="00E40D3E" w:rsidRPr="003E08AA" w:rsidRDefault="009B73F5" w:rsidP="001821BD">
            <w:pPr>
              <w:pStyle w:val="Odsekzoznamu"/>
              <w:numPr>
                <w:ilvl w:val="0"/>
                <w:numId w:val="34"/>
              </w:numPr>
              <w:spacing w:after="160" w:line="259" w:lineRule="auto"/>
              <w:rPr>
                <w:rFonts w:asciiTheme="minorHAnsi" w:hAnsiTheme="minorHAnsi" w:cstheme="minorHAnsi"/>
                <w:sz w:val="16"/>
                <w:szCs w:val="16"/>
              </w:rPr>
            </w:pPr>
            <w:r w:rsidRPr="003E08AA">
              <w:rPr>
                <w:rFonts w:asciiTheme="minorHAnsi" w:hAnsiTheme="minorHAnsi" w:cstheme="minorHAnsi"/>
                <w:sz w:val="16"/>
                <w:szCs w:val="16"/>
              </w:rPr>
              <w:t>P</w:t>
            </w:r>
            <w:r w:rsidR="00E40D3E" w:rsidRPr="003E08AA">
              <w:rPr>
                <w:rFonts w:asciiTheme="minorHAnsi" w:hAnsiTheme="minorHAnsi" w:cstheme="minorHAnsi"/>
                <w:sz w:val="16"/>
                <w:szCs w:val="16"/>
              </w:rPr>
              <w:t>ravidlá a možnosti interpretácii získaných výsledkov</w:t>
            </w:r>
            <w:r w:rsidRPr="003E08AA">
              <w:rPr>
                <w:rFonts w:asciiTheme="minorHAnsi" w:hAnsiTheme="minorHAnsi" w:cstheme="minorHAnsi"/>
                <w:sz w:val="16"/>
                <w:szCs w:val="16"/>
              </w:rPr>
              <w:t>.</w:t>
            </w:r>
          </w:p>
          <w:p w14:paraId="47B40FA7" w14:textId="65CEED53" w:rsidR="00E40D3E" w:rsidRPr="003E08AA" w:rsidRDefault="009B73F5" w:rsidP="001821BD">
            <w:pPr>
              <w:pStyle w:val="Odsekzoznamu"/>
              <w:numPr>
                <w:ilvl w:val="0"/>
                <w:numId w:val="34"/>
              </w:numPr>
              <w:spacing w:after="160" w:line="259" w:lineRule="auto"/>
              <w:rPr>
                <w:rFonts w:asciiTheme="minorHAnsi" w:hAnsiTheme="minorHAnsi" w:cstheme="minorHAnsi"/>
                <w:sz w:val="16"/>
                <w:szCs w:val="16"/>
              </w:rPr>
            </w:pPr>
            <w:r w:rsidRPr="003E08AA">
              <w:rPr>
                <w:rFonts w:asciiTheme="minorHAnsi" w:hAnsiTheme="minorHAnsi" w:cstheme="minorHAnsi"/>
                <w:sz w:val="16"/>
                <w:szCs w:val="16"/>
              </w:rPr>
              <w:t>V</w:t>
            </w:r>
            <w:r w:rsidR="00E40D3E" w:rsidRPr="003E08AA">
              <w:rPr>
                <w:rFonts w:asciiTheme="minorHAnsi" w:hAnsiTheme="minorHAnsi" w:cstheme="minorHAnsi"/>
                <w:sz w:val="16"/>
                <w:szCs w:val="16"/>
              </w:rPr>
              <w:t>ýstupy štatistického SW a jeho aplikácia v</w:t>
            </w:r>
            <w:r w:rsidRPr="003E08AA">
              <w:rPr>
                <w:rFonts w:asciiTheme="minorHAnsi" w:hAnsiTheme="minorHAnsi" w:cstheme="minorHAnsi"/>
                <w:sz w:val="16"/>
                <w:szCs w:val="16"/>
              </w:rPr>
              <w:t> </w:t>
            </w:r>
            <w:r w:rsidR="00E40D3E" w:rsidRPr="003E08AA">
              <w:rPr>
                <w:rFonts w:asciiTheme="minorHAnsi" w:hAnsiTheme="minorHAnsi" w:cstheme="minorHAnsi"/>
                <w:sz w:val="16"/>
                <w:szCs w:val="16"/>
              </w:rPr>
              <w:t>praxi</w:t>
            </w:r>
            <w:r w:rsidRPr="003E08AA">
              <w:rPr>
                <w:rFonts w:asciiTheme="minorHAnsi" w:hAnsiTheme="minorHAnsi" w:cstheme="minorHAnsi"/>
                <w:sz w:val="16"/>
                <w:szCs w:val="16"/>
              </w:rPr>
              <w:t>.</w:t>
            </w:r>
          </w:p>
          <w:p w14:paraId="61C9609E" w14:textId="0E212139" w:rsidR="00E40D3E" w:rsidRPr="003E08AA" w:rsidRDefault="009B73F5" w:rsidP="001821BD">
            <w:pPr>
              <w:pStyle w:val="Odsekzoznamu"/>
              <w:numPr>
                <w:ilvl w:val="0"/>
                <w:numId w:val="34"/>
              </w:numPr>
              <w:spacing w:after="160" w:line="259" w:lineRule="auto"/>
              <w:rPr>
                <w:rFonts w:asciiTheme="minorHAnsi" w:hAnsiTheme="minorHAnsi" w:cstheme="minorHAnsi"/>
                <w:sz w:val="16"/>
                <w:szCs w:val="16"/>
              </w:rPr>
            </w:pPr>
            <w:r w:rsidRPr="003E08AA">
              <w:rPr>
                <w:rFonts w:asciiTheme="minorHAnsi" w:hAnsiTheme="minorHAnsi" w:cstheme="minorHAnsi"/>
                <w:sz w:val="16"/>
                <w:szCs w:val="16"/>
              </w:rPr>
              <w:t>S</w:t>
            </w:r>
            <w:r w:rsidR="00E40D3E" w:rsidRPr="003E08AA">
              <w:rPr>
                <w:rFonts w:asciiTheme="minorHAnsi" w:hAnsiTheme="minorHAnsi" w:cstheme="minorHAnsi"/>
                <w:sz w:val="16"/>
                <w:szCs w:val="16"/>
              </w:rPr>
              <w:t>tručný prehľad o vyšších typoch štatistických analýz.</w:t>
            </w:r>
          </w:p>
        </w:tc>
      </w:tr>
      <w:tr w:rsidR="00E40D3E" w:rsidRPr="00E40D3E" w14:paraId="4071F58F" w14:textId="77777777" w:rsidTr="002B5ADE">
        <w:trPr>
          <w:trHeight w:val="1055"/>
        </w:trPr>
        <w:tc>
          <w:tcPr>
            <w:tcW w:w="9350" w:type="dxa"/>
            <w:gridSpan w:val="2"/>
            <w:tcBorders>
              <w:top w:val="single" w:sz="4" w:space="0" w:color="000000"/>
              <w:left w:val="single" w:sz="4" w:space="0" w:color="000000"/>
              <w:bottom w:val="single" w:sz="4" w:space="0" w:color="000000"/>
              <w:right w:val="single" w:sz="4" w:space="0" w:color="000000"/>
            </w:tcBorders>
          </w:tcPr>
          <w:p w14:paraId="79AE7ACF" w14:textId="77777777" w:rsidR="00E40D3E" w:rsidRPr="003E08AA" w:rsidRDefault="00E40D3E" w:rsidP="00E40D3E">
            <w:pPr>
              <w:spacing w:after="160" w:line="259" w:lineRule="auto"/>
              <w:ind w:left="0" w:firstLine="0"/>
              <w:jc w:val="left"/>
              <w:rPr>
                <w:rFonts w:asciiTheme="minorHAnsi" w:hAnsiTheme="minorHAnsi" w:cstheme="minorHAnsi"/>
                <w:sz w:val="16"/>
                <w:szCs w:val="16"/>
              </w:rPr>
            </w:pPr>
            <w:r w:rsidRPr="003E08AA">
              <w:rPr>
                <w:rFonts w:asciiTheme="minorHAnsi" w:hAnsiTheme="minorHAnsi" w:cstheme="minorHAnsi"/>
                <w:b/>
                <w:bCs/>
                <w:sz w:val="16"/>
                <w:szCs w:val="16"/>
              </w:rPr>
              <w:t>Odporúčaná literatúra:</w:t>
            </w:r>
          </w:p>
          <w:p w14:paraId="35AA40A0" w14:textId="77777777" w:rsidR="00E40D3E" w:rsidRPr="003E08AA" w:rsidRDefault="00E40D3E" w:rsidP="00E40D3E">
            <w:pPr>
              <w:spacing w:after="160" w:line="259" w:lineRule="auto"/>
              <w:ind w:left="360" w:firstLine="0"/>
              <w:jc w:val="left"/>
              <w:rPr>
                <w:rFonts w:asciiTheme="minorHAnsi" w:hAnsiTheme="minorHAnsi" w:cstheme="minorHAnsi"/>
                <w:noProof/>
                <w:sz w:val="16"/>
                <w:szCs w:val="16"/>
              </w:rPr>
            </w:pPr>
            <w:r w:rsidRPr="003E08AA">
              <w:rPr>
                <w:rFonts w:asciiTheme="minorHAnsi" w:hAnsiTheme="minorHAnsi" w:cstheme="minorHAnsi"/>
                <w:noProof/>
                <w:sz w:val="16"/>
                <w:szCs w:val="16"/>
              </w:rPr>
              <w:t>Walker, I., 2012, Výzkumné metody a statistika. Grada.</w:t>
            </w:r>
          </w:p>
          <w:p w14:paraId="5F7E037A" w14:textId="77777777" w:rsidR="00E40D3E" w:rsidRPr="003E08AA" w:rsidRDefault="00E40D3E" w:rsidP="00E40D3E">
            <w:pPr>
              <w:spacing w:after="160" w:line="259" w:lineRule="auto"/>
              <w:ind w:left="360" w:firstLine="0"/>
              <w:jc w:val="left"/>
              <w:rPr>
                <w:rFonts w:asciiTheme="minorHAnsi" w:hAnsiTheme="minorHAnsi" w:cstheme="minorHAnsi"/>
                <w:noProof/>
                <w:sz w:val="16"/>
                <w:szCs w:val="16"/>
              </w:rPr>
            </w:pPr>
            <w:r w:rsidRPr="003E08AA">
              <w:rPr>
                <w:rFonts w:asciiTheme="minorHAnsi" w:hAnsiTheme="minorHAnsi" w:cstheme="minorHAnsi"/>
                <w:noProof/>
                <w:sz w:val="16"/>
                <w:szCs w:val="16"/>
              </w:rPr>
              <w:t>Ritomský, A., 2002. Metódy psychologického výskumu: kvantitatívna analýza dát. Medziná-rodné stredisko pre štúdium rodiny, Bratislava.</w:t>
            </w:r>
          </w:p>
          <w:p w14:paraId="005858DC" w14:textId="77777777" w:rsidR="00E40D3E" w:rsidRPr="003E08AA" w:rsidRDefault="00E40D3E" w:rsidP="00E40D3E">
            <w:pPr>
              <w:spacing w:after="160" w:line="259" w:lineRule="auto"/>
              <w:ind w:left="360" w:firstLine="0"/>
              <w:jc w:val="left"/>
              <w:rPr>
                <w:rFonts w:asciiTheme="minorHAnsi" w:hAnsiTheme="minorHAnsi" w:cstheme="minorHAnsi"/>
                <w:noProof/>
                <w:sz w:val="16"/>
                <w:szCs w:val="16"/>
              </w:rPr>
            </w:pPr>
            <w:r w:rsidRPr="003E08AA">
              <w:rPr>
                <w:rFonts w:asciiTheme="minorHAnsi" w:hAnsiTheme="minorHAnsi" w:cstheme="minorHAnsi"/>
                <w:noProof/>
                <w:sz w:val="16"/>
                <w:szCs w:val="16"/>
              </w:rPr>
              <w:t>Reisenauer, R., 1970. Metody matematické statistiky. SNTL, Praha.</w:t>
            </w:r>
          </w:p>
          <w:p w14:paraId="585594DC" w14:textId="77777777" w:rsidR="00E40D3E" w:rsidRPr="003E08AA" w:rsidRDefault="00E40D3E" w:rsidP="00E40D3E">
            <w:pPr>
              <w:spacing w:after="160" w:line="259" w:lineRule="auto"/>
              <w:ind w:left="360" w:firstLine="0"/>
              <w:jc w:val="left"/>
              <w:rPr>
                <w:rFonts w:asciiTheme="minorHAnsi" w:hAnsiTheme="minorHAnsi" w:cstheme="minorHAnsi"/>
                <w:noProof/>
                <w:sz w:val="16"/>
                <w:szCs w:val="16"/>
              </w:rPr>
            </w:pPr>
            <w:r w:rsidRPr="003E08AA">
              <w:rPr>
                <w:rFonts w:asciiTheme="minorHAnsi" w:hAnsiTheme="minorHAnsi" w:cstheme="minorHAnsi"/>
                <w:noProof/>
                <w:sz w:val="16"/>
                <w:szCs w:val="16"/>
              </w:rPr>
              <w:t>Mitenecker, E., 1968. Plánování a statistické hodnocení experimentů, SPN, Praha.</w:t>
            </w:r>
          </w:p>
          <w:p w14:paraId="663CAAD1" w14:textId="77777777" w:rsidR="00E40D3E" w:rsidRPr="003E08AA" w:rsidRDefault="00E40D3E" w:rsidP="00E40D3E">
            <w:pPr>
              <w:spacing w:after="160" w:line="259" w:lineRule="auto"/>
              <w:ind w:left="360" w:firstLine="0"/>
              <w:jc w:val="left"/>
              <w:rPr>
                <w:rFonts w:asciiTheme="minorHAnsi" w:hAnsiTheme="minorHAnsi" w:cstheme="minorHAnsi"/>
                <w:noProof/>
                <w:sz w:val="16"/>
                <w:szCs w:val="16"/>
              </w:rPr>
            </w:pPr>
            <w:r w:rsidRPr="003E08AA">
              <w:rPr>
                <w:rFonts w:asciiTheme="minorHAnsi" w:hAnsiTheme="minorHAnsi" w:cstheme="minorHAnsi"/>
                <w:noProof/>
                <w:sz w:val="16"/>
                <w:szCs w:val="16"/>
              </w:rPr>
              <w:t>Clauss. G., Ebner, H., 1988, Základy štatistiky pre psychológov, pedagógov a sociológov, Bratislava, SPN.</w:t>
            </w:r>
          </w:p>
        </w:tc>
      </w:tr>
      <w:tr w:rsidR="00E40D3E" w:rsidRPr="00E40D3E" w14:paraId="11A8F466" w14:textId="77777777" w:rsidTr="002B5ADE">
        <w:trPr>
          <w:trHeight w:val="125"/>
        </w:trPr>
        <w:tc>
          <w:tcPr>
            <w:tcW w:w="9350" w:type="dxa"/>
            <w:gridSpan w:val="2"/>
            <w:tcBorders>
              <w:top w:val="single" w:sz="4" w:space="0" w:color="000000"/>
              <w:left w:val="single" w:sz="4" w:space="0" w:color="000000"/>
              <w:bottom w:val="single" w:sz="4" w:space="0" w:color="000000"/>
              <w:right w:val="single" w:sz="4" w:space="0" w:color="000000"/>
            </w:tcBorders>
          </w:tcPr>
          <w:p w14:paraId="6EE63C6C" w14:textId="69A29641" w:rsidR="00E40D3E" w:rsidRPr="003E08AA" w:rsidRDefault="00E40D3E" w:rsidP="00E40D3E">
            <w:pPr>
              <w:spacing w:after="160" w:line="259" w:lineRule="auto"/>
              <w:ind w:left="0" w:firstLine="0"/>
              <w:jc w:val="left"/>
              <w:rPr>
                <w:rFonts w:asciiTheme="minorHAnsi" w:hAnsiTheme="minorHAnsi" w:cstheme="minorHAnsi"/>
                <w:sz w:val="16"/>
                <w:szCs w:val="16"/>
              </w:rPr>
            </w:pPr>
            <w:r w:rsidRPr="003E08AA">
              <w:rPr>
                <w:rFonts w:asciiTheme="minorHAnsi" w:hAnsiTheme="minorHAnsi" w:cstheme="minorHAnsi"/>
                <w:b/>
                <w:bCs/>
                <w:sz w:val="16"/>
                <w:szCs w:val="16"/>
              </w:rPr>
              <w:t xml:space="preserve">Jazyk, ktorého znalosť je potrebná na absolvovanie predmetu: </w:t>
            </w:r>
            <w:r w:rsidRPr="003E08AA">
              <w:rPr>
                <w:rFonts w:asciiTheme="minorHAnsi" w:hAnsiTheme="minorHAnsi" w:cstheme="minorHAnsi"/>
                <w:sz w:val="16"/>
                <w:szCs w:val="16"/>
              </w:rPr>
              <w:t>slovenský</w:t>
            </w:r>
            <w:r w:rsidR="00F827DF" w:rsidRPr="003E08AA">
              <w:rPr>
                <w:rFonts w:asciiTheme="minorHAnsi" w:hAnsiTheme="minorHAnsi" w:cstheme="minorHAnsi"/>
                <w:sz w:val="16"/>
                <w:szCs w:val="16"/>
              </w:rPr>
              <w:t xml:space="preserve"> </w:t>
            </w:r>
            <w:r w:rsidR="0002277B" w:rsidRPr="003E08AA">
              <w:rPr>
                <w:rFonts w:asciiTheme="minorHAnsi" w:hAnsiTheme="minorHAnsi" w:cstheme="minorHAnsi"/>
                <w:sz w:val="16"/>
                <w:szCs w:val="16"/>
              </w:rPr>
              <w:t xml:space="preserve">jazyk </w:t>
            </w:r>
          </w:p>
        </w:tc>
      </w:tr>
      <w:tr w:rsidR="002B5ADE" w:rsidRPr="00E40D3E" w14:paraId="0C63EFA9" w14:textId="77777777" w:rsidTr="002B5ADE">
        <w:trPr>
          <w:trHeight w:val="125"/>
        </w:trPr>
        <w:tc>
          <w:tcPr>
            <w:tcW w:w="9350" w:type="dxa"/>
            <w:gridSpan w:val="2"/>
            <w:tcBorders>
              <w:top w:val="single" w:sz="4" w:space="0" w:color="000000"/>
              <w:left w:val="single" w:sz="4" w:space="0" w:color="000000"/>
              <w:bottom w:val="single" w:sz="4" w:space="0" w:color="000000"/>
              <w:right w:val="single" w:sz="4" w:space="0" w:color="000000"/>
            </w:tcBorders>
          </w:tcPr>
          <w:p w14:paraId="6CEAF272" w14:textId="593DAD0D" w:rsidR="002B5ADE" w:rsidRPr="003E08AA" w:rsidRDefault="002B5ADE" w:rsidP="002B5ADE">
            <w:pPr>
              <w:spacing w:after="160" w:line="259" w:lineRule="auto"/>
              <w:rPr>
                <w:rFonts w:asciiTheme="minorHAnsi" w:hAnsiTheme="minorHAnsi" w:cstheme="minorHAnsi"/>
                <w:sz w:val="16"/>
                <w:szCs w:val="16"/>
              </w:rPr>
            </w:pPr>
            <w:r w:rsidRPr="003E08AA">
              <w:rPr>
                <w:rFonts w:asciiTheme="minorHAnsi" w:hAnsiTheme="minorHAnsi" w:cstheme="minorHAnsi"/>
                <w:b/>
                <w:bCs/>
                <w:sz w:val="16"/>
                <w:szCs w:val="16"/>
              </w:rPr>
              <w:t xml:space="preserve">Poznámky: </w:t>
            </w:r>
            <w:r w:rsidRPr="003E08AA">
              <w:rPr>
                <w:rFonts w:asciiTheme="minorHAnsi" w:hAnsiTheme="minorHAnsi" w:cstheme="minorHAnsi"/>
                <w:sz w:val="16"/>
                <w:szCs w:val="16"/>
              </w:rPr>
              <w:t xml:space="preserve">povinný predmet </w:t>
            </w:r>
          </w:p>
        </w:tc>
      </w:tr>
      <w:tr w:rsidR="00E40D3E" w:rsidRPr="00E40D3E" w14:paraId="18A7D306" w14:textId="77777777" w:rsidTr="002B5ADE">
        <w:trPr>
          <w:trHeight w:val="1327"/>
        </w:trPr>
        <w:tc>
          <w:tcPr>
            <w:tcW w:w="9350" w:type="dxa"/>
            <w:gridSpan w:val="2"/>
            <w:tcBorders>
              <w:top w:val="single" w:sz="4" w:space="0" w:color="000000"/>
              <w:left w:val="single" w:sz="4" w:space="0" w:color="000000"/>
              <w:bottom w:val="single" w:sz="4" w:space="0" w:color="000000"/>
              <w:right w:val="single" w:sz="4" w:space="0" w:color="000000"/>
            </w:tcBorders>
          </w:tcPr>
          <w:tbl>
            <w:tblPr>
              <w:tblW w:w="9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4" w:type="dxa"/>
                <w:left w:w="60" w:type="dxa"/>
                <w:right w:w="98" w:type="dxa"/>
              </w:tblCellMar>
              <w:tblLook w:val="00A0" w:firstRow="1" w:lastRow="0" w:firstColumn="1" w:lastColumn="0" w:noHBand="0" w:noVBand="0"/>
            </w:tblPr>
            <w:tblGrid>
              <w:gridCol w:w="1607"/>
              <w:gridCol w:w="1603"/>
              <w:gridCol w:w="1604"/>
              <w:gridCol w:w="1604"/>
              <w:gridCol w:w="1604"/>
              <w:gridCol w:w="1194"/>
            </w:tblGrid>
            <w:tr w:rsidR="00E40D3E" w:rsidRPr="003E08AA" w14:paraId="05B79EFB" w14:textId="77777777" w:rsidTr="00EA770F">
              <w:trPr>
                <w:trHeight w:val="384"/>
              </w:trPr>
              <w:tc>
                <w:tcPr>
                  <w:tcW w:w="9216" w:type="dxa"/>
                  <w:gridSpan w:val="6"/>
                </w:tcPr>
                <w:p w14:paraId="29964A92" w14:textId="77777777" w:rsidR="00E40D3E" w:rsidRPr="003E08AA" w:rsidRDefault="00E40D3E" w:rsidP="00E40D3E">
                  <w:pPr>
                    <w:spacing w:after="160" w:line="259" w:lineRule="auto"/>
                    <w:ind w:left="0" w:firstLine="0"/>
                    <w:jc w:val="left"/>
                    <w:rPr>
                      <w:rFonts w:asciiTheme="minorHAnsi" w:hAnsiTheme="minorHAnsi" w:cstheme="minorHAnsi"/>
                      <w:sz w:val="16"/>
                      <w:szCs w:val="16"/>
                    </w:rPr>
                  </w:pPr>
                  <w:r w:rsidRPr="003E08AA">
                    <w:rPr>
                      <w:rFonts w:asciiTheme="minorHAnsi" w:hAnsiTheme="minorHAnsi" w:cstheme="minorHAnsi"/>
                      <w:b/>
                      <w:bCs/>
                      <w:sz w:val="16"/>
                      <w:szCs w:val="16"/>
                    </w:rPr>
                    <w:t>Hodnotenie predmetov</w:t>
                  </w:r>
                </w:p>
              </w:tc>
            </w:tr>
            <w:tr w:rsidR="00E40D3E" w:rsidRPr="003E08AA" w14:paraId="31413C14" w14:textId="77777777" w:rsidTr="00EA770F">
              <w:trPr>
                <w:trHeight w:val="420"/>
              </w:trPr>
              <w:tc>
                <w:tcPr>
                  <w:tcW w:w="1607" w:type="dxa"/>
                </w:tcPr>
                <w:p w14:paraId="705AB1C9" w14:textId="77777777" w:rsidR="00E40D3E" w:rsidRPr="003E08AA" w:rsidRDefault="00E40D3E" w:rsidP="00E40D3E">
                  <w:pPr>
                    <w:spacing w:after="160" w:line="259" w:lineRule="auto"/>
                    <w:ind w:left="42" w:firstLine="0"/>
                    <w:jc w:val="center"/>
                    <w:rPr>
                      <w:rFonts w:asciiTheme="minorHAnsi" w:hAnsiTheme="minorHAnsi" w:cstheme="minorHAnsi"/>
                      <w:b/>
                      <w:bCs/>
                      <w:sz w:val="16"/>
                      <w:szCs w:val="16"/>
                    </w:rPr>
                  </w:pPr>
                  <w:r w:rsidRPr="003E08AA">
                    <w:rPr>
                      <w:rFonts w:asciiTheme="minorHAnsi" w:hAnsiTheme="minorHAnsi" w:cstheme="minorHAnsi"/>
                      <w:b/>
                      <w:bCs/>
                      <w:sz w:val="16"/>
                      <w:szCs w:val="16"/>
                    </w:rPr>
                    <w:t>A</w:t>
                  </w:r>
                </w:p>
              </w:tc>
              <w:tc>
                <w:tcPr>
                  <w:tcW w:w="1603" w:type="dxa"/>
                </w:tcPr>
                <w:p w14:paraId="62636B79" w14:textId="77777777" w:rsidR="00E40D3E" w:rsidRPr="003E08AA" w:rsidRDefault="00E40D3E" w:rsidP="00E40D3E">
                  <w:pPr>
                    <w:spacing w:after="160" w:line="259" w:lineRule="auto"/>
                    <w:ind w:left="38" w:firstLine="0"/>
                    <w:jc w:val="center"/>
                    <w:rPr>
                      <w:rFonts w:asciiTheme="minorHAnsi" w:hAnsiTheme="minorHAnsi" w:cstheme="minorHAnsi"/>
                      <w:b/>
                      <w:bCs/>
                      <w:sz w:val="16"/>
                      <w:szCs w:val="16"/>
                    </w:rPr>
                  </w:pPr>
                  <w:r w:rsidRPr="003E08AA">
                    <w:rPr>
                      <w:rFonts w:asciiTheme="minorHAnsi" w:hAnsiTheme="minorHAnsi" w:cstheme="minorHAnsi"/>
                      <w:b/>
                      <w:bCs/>
                      <w:sz w:val="16"/>
                      <w:szCs w:val="16"/>
                    </w:rPr>
                    <w:t>B</w:t>
                  </w:r>
                </w:p>
              </w:tc>
              <w:tc>
                <w:tcPr>
                  <w:tcW w:w="1604" w:type="dxa"/>
                </w:tcPr>
                <w:p w14:paraId="1B1ED9C0" w14:textId="77777777" w:rsidR="00E40D3E" w:rsidRPr="003E08AA" w:rsidRDefault="00E40D3E" w:rsidP="00E40D3E">
                  <w:pPr>
                    <w:spacing w:after="160" w:line="259" w:lineRule="auto"/>
                    <w:ind w:left="38" w:firstLine="0"/>
                    <w:jc w:val="center"/>
                    <w:rPr>
                      <w:rFonts w:asciiTheme="minorHAnsi" w:hAnsiTheme="minorHAnsi" w:cstheme="minorHAnsi"/>
                      <w:b/>
                      <w:bCs/>
                      <w:sz w:val="16"/>
                      <w:szCs w:val="16"/>
                    </w:rPr>
                  </w:pPr>
                  <w:r w:rsidRPr="003E08AA">
                    <w:rPr>
                      <w:rFonts w:asciiTheme="minorHAnsi" w:hAnsiTheme="minorHAnsi" w:cstheme="minorHAnsi"/>
                      <w:b/>
                      <w:bCs/>
                      <w:sz w:val="16"/>
                      <w:szCs w:val="16"/>
                    </w:rPr>
                    <w:t>C</w:t>
                  </w:r>
                </w:p>
              </w:tc>
              <w:tc>
                <w:tcPr>
                  <w:tcW w:w="1604" w:type="dxa"/>
                </w:tcPr>
                <w:p w14:paraId="09945798" w14:textId="77777777" w:rsidR="00E40D3E" w:rsidRPr="003E08AA" w:rsidRDefault="00E40D3E" w:rsidP="00E40D3E">
                  <w:pPr>
                    <w:spacing w:after="160" w:line="259" w:lineRule="auto"/>
                    <w:ind w:left="38" w:firstLine="0"/>
                    <w:jc w:val="center"/>
                    <w:rPr>
                      <w:rFonts w:asciiTheme="minorHAnsi" w:hAnsiTheme="minorHAnsi" w:cstheme="minorHAnsi"/>
                      <w:b/>
                      <w:bCs/>
                      <w:sz w:val="16"/>
                      <w:szCs w:val="16"/>
                    </w:rPr>
                  </w:pPr>
                  <w:r w:rsidRPr="003E08AA">
                    <w:rPr>
                      <w:rFonts w:asciiTheme="minorHAnsi" w:hAnsiTheme="minorHAnsi" w:cstheme="minorHAnsi"/>
                      <w:b/>
                      <w:bCs/>
                      <w:sz w:val="16"/>
                      <w:szCs w:val="16"/>
                    </w:rPr>
                    <w:t>D</w:t>
                  </w:r>
                </w:p>
              </w:tc>
              <w:tc>
                <w:tcPr>
                  <w:tcW w:w="1604" w:type="dxa"/>
                </w:tcPr>
                <w:p w14:paraId="1AF12894" w14:textId="77777777" w:rsidR="00E40D3E" w:rsidRPr="003E08AA" w:rsidRDefault="00E40D3E" w:rsidP="00E40D3E">
                  <w:pPr>
                    <w:spacing w:after="160" w:line="259" w:lineRule="auto"/>
                    <w:ind w:left="38" w:firstLine="0"/>
                    <w:jc w:val="center"/>
                    <w:rPr>
                      <w:rFonts w:asciiTheme="minorHAnsi" w:hAnsiTheme="minorHAnsi" w:cstheme="minorHAnsi"/>
                      <w:b/>
                      <w:bCs/>
                      <w:sz w:val="16"/>
                      <w:szCs w:val="16"/>
                    </w:rPr>
                  </w:pPr>
                  <w:r w:rsidRPr="003E08AA">
                    <w:rPr>
                      <w:rFonts w:asciiTheme="minorHAnsi" w:hAnsiTheme="minorHAnsi" w:cstheme="minorHAnsi"/>
                      <w:b/>
                      <w:bCs/>
                      <w:sz w:val="16"/>
                      <w:szCs w:val="16"/>
                    </w:rPr>
                    <w:t>E</w:t>
                  </w:r>
                </w:p>
              </w:tc>
              <w:tc>
                <w:tcPr>
                  <w:tcW w:w="1194" w:type="dxa"/>
                </w:tcPr>
                <w:p w14:paraId="30AE7EBF" w14:textId="77777777" w:rsidR="00E40D3E" w:rsidRPr="003E08AA" w:rsidRDefault="00E40D3E" w:rsidP="00E40D3E">
                  <w:pPr>
                    <w:spacing w:after="160" w:line="259" w:lineRule="auto"/>
                    <w:ind w:left="34" w:firstLine="0"/>
                    <w:jc w:val="center"/>
                    <w:rPr>
                      <w:rFonts w:asciiTheme="minorHAnsi" w:hAnsiTheme="minorHAnsi" w:cstheme="minorHAnsi"/>
                      <w:b/>
                      <w:bCs/>
                      <w:sz w:val="16"/>
                      <w:szCs w:val="16"/>
                    </w:rPr>
                  </w:pPr>
                  <w:r w:rsidRPr="003E08AA">
                    <w:rPr>
                      <w:rFonts w:asciiTheme="minorHAnsi" w:hAnsiTheme="minorHAnsi" w:cstheme="minorHAnsi"/>
                      <w:b/>
                      <w:bCs/>
                      <w:sz w:val="16"/>
                      <w:szCs w:val="16"/>
                    </w:rPr>
                    <w:t>FX</w:t>
                  </w:r>
                </w:p>
              </w:tc>
            </w:tr>
            <w:tr w:rsidR="00E40D3E" w:rsidRPr="003E08AA" w14:paraId="1D3AE465" w14:textId="77777777" w:rsidTr="00EA770F">
              <w:trPr>
                <w:trHeight w:val="342"/>
              </w:trPr>
              <w:tc>
                <w:tcPr>
                  <w:tcW w:w="1607" w:type="dxa"/>
                </w:tcPr>
                <w:p w14:paraId="2EAAAB2D" w14:textId="77777777" w:rsidR="00E40D3E" w:rsidRPr="003E08AA" w:rsidRDefault="00E40D3E" w:rsidP="00E40D3E">
                  <w:pPr>
                    <w:spacing w:after="160" w:line="259" w:lineRule="auto"/>
                    <w:ind w:left="42" w:firstLine="0"/>
                    <w:jc w:val="center"/>
                    <w:rPr>
                      <w:rFonts w:asciiTheme="minorHAnsi" w:hAnsiTheme="minorHAnsi" w:cstheme="minorHAnsi"/>
                      <w:sz w:val="16"/>
                      <w:szCs w:val="16"/>
                    </w:rPr>
                  </w:pPr>
                  <w:r w:rsidRPr="003E08AA">
                    <w:rPr>
                      <w:rFonts w:asciiTheme="minorHAnsi" w:hAnsiTheme="minorHAnsi" w:cstheme="minorHAnsi"/>
                      <w:sz w:val="16"/>
                      <w:szCs w:val="16"/>
                    </w:rPr>
                    <w:t>0%</w:t>
                  </w:r>
                </w:p>
              </w:tc>
              <w:tc>
                <w:tcPr>
                  <w:tcW w:w="1603" w:type="dxa"/>
                </w:tcPr>
                <w:p w14:paraId="6475A401" w14:textId="77777777" w:rsidR="00E40D3E" w:rsidRPr="003E08AA" w:rsidRDefault="00E40D3E" w:rsidP="00E40D3E">
                  <w:pPr>
                    <w:spacing w:after="160" w:line="259" w:lineRule="auto"/>
                    <w:ind w:left="38" w:firstLine="0"/>
                    <w:jc w:val="center"/>
                    <w:rPr>
                      <w:rFonts w:asciiTheme="minorHAnsi" w:hAnsiTheme="minorHAnsi" w:cstheme="minorHAnsi"/>
                      <w:sz w:val="16"/>
                      <w:szCs w:val="16"/>
                    </w:rPr>
                  </w:pPr>
                  <w:r w:rsidRPr="003E08AA">
                    <w:rPr>
                      <w:rFonts w:asciiTheme="minorHAnsi" w:hAnsiTheme="minorHAnsi" w:cstheme="minorHAnsi"/>
                      <w:sz w:val="16"/>
                      <w:szCs w:val="16"/>
                    </w:rPr>
                    <w:t>0%</w:t>
                  </w:r>
                </w:p>
              </w:tc>
              <w:tc>
                <w:tcPr>
                  <w:tcW w:w="1604" w:type="dxa"/>
                </w:tcPr>
                <w:p w14:paraId="10219F38" w14:textId="77777777" w:rsidR="00E40D3E" w:rsidRPr="003E08AA" w:rsidRDefault="00E40D3E" w:rsidP="00E40D3E">
                  <w:pPr>
                    <w:spacing w:after="160" w:line="259" w:lineRule="auto"/>
                    <w:ind w:left="38" w:firstLine="0"/>
                    <w:jc w:val="center"/>
                    <w:rPr>
                      <w:rFonts w:asciiTheme="minorHAnsi" w:hAnsiTheme="minorHAnsi" w:cstheme="minorHAnsi"/>
                      <w:sz w:val="16"/>
                      <w:szCs w:val="16"/>
                    </w:rPr>
                  </w:pPr>
                  <w:r w:rsidRPr="003E08AA">
                    <w:rPr>
                      <w:rFonts w:asciiTheme="minorHAnsi" w:hAnsiTheme="minorHAnsi" w:cstheme="minorHAnsi"/>
                      <w:sz w:val="16"/>
                      <w:szCs w:val="16"/>
                    </w:rPr>
                    <w:t>0%</w:t>
                  </w:r>
                </w:p>
              </w:tc>
              <w:tc>
                <w:tcPr>
                  <w:tcW w:w="1604" w:type="dxa"/>
                </w:tcPr>
                <w:p w14:paraId="74E5ED8C" w14:textId="77777777" w:rsidR="00E40D3E" w:rsidRPr="003E08AA" w:rsidRDefault="00E40D3E" w:rsidP="00E40D3E">
                  <w:pPr>
                    <w:spacing w:after="160" w:line="259" w:lineRule="auto"/>
                    <w:ind w:left="38" w:firstLine="0"/>
                    <w:jc w:val="center"/>
                    <w:rPr>
                      <w:rFonts w:asciiTheme="minorHAnsi" w:hAnsiTheme="minorHAnsi" w:cstheme="minorHAnsi"/>
                      <w:sz w:val="16"/>
                      <w:szCs w:val="16"/>
                    </w:rPr>
                  </w:pPr>
                  <w:r w:rsidRPr="003E08AA">
                    <w:rPr>
                      <w:rFonts w:asciiTheme="minorHAnsi" w:hAnsiTheme="minorHAnsi" w:cstheme="minorHAnsi"/>
                      <w:sz w:val="16"/>
                      <w:szCs w:val="16"/>
                    </w:rPr>
                    <w:t>0%</w:t>
                  </w:r>
                </w:p>
              </w:tc>
              <w:tc>
                <w:tcPr>
                  <w:tcW w:w="1604" w:type="dxa"/>
                </w:tcPr>
                <w:p w14:paraId="33D71BA1" w14:textId="77777777" w:rsidR="00E40D3E" w:rsidRPr="003E08AA" w:rsidRDefault="00E40D3E" w:rsidP="00E40D3E">
                  <w:pPr>
                    <w:spacing w:after="160" w:line="259" w:lineRule="auto"/>
                    <w:ind w:left="38" w:firstLine="0"/>
                    <w:jc w:val="center"/>
                    <w:rPr>
                      <w:rFonts w:asciiTheme="minorHAnsi" w:hAnsiTheme="minorHAnsi" w:cstheme="minorHAnsi"/>
                      <w:sz w:val="16"/>
                      <w:szCs w:val="16"/>
                    </w:rPr>
                  </w:pPr>
                  <w:r w:rsidRPr="003E08AA">
                    <w:rPr>
                      <w:rFonts w:asciiTheme="minorHAnsi" w:hAnsiTheme="minorHAnsi" w:cstheme="minorHAnsi"/>
                      <w:sz w:val="16"/>
                      <w:szCs w:val="16"/>
                    </w:rPr>
                    <w:t>0%</w:t>
                  </w:r>
                </w:p>
              </w:tc>
              <w:tc>
                <w:tcPr>
                  <w:tcW w:w="1194" w:type="dxa"/>
                </w:tcPr>
                <w:p w14:paraId="5E4BCE6C" w14:textId="77777777" w:rsidR="00E40D3E" w:rsidRPr="003E08AA" w:rsidRDefault="00E40D3E" w:rsidP="00E40D3E">
                  <w:pPr>
                    <w:spacing w:after="160" w:line="259" w:lineRule="auto"/>
                    <w:ind w:left="34" w:firstLine="0"/>
                    <w:jc w:val="center"/>
                    <w:rPr>
                      <w:rFonts w:asciiTheme="minorHAnsi" w:hAnsiTheme="minorHAnsi" w:cstheme="minorHAnsi"/>
                      <w:sz w:val="16"/>
                      <w:szCs w:val="16"/>
                    </w:rPr>
                  </w:pPr>
                  <w:r w:rsidRPr="003E08AA">
                    <w:rPr>
                      <w:rFonts w:asciiTheme="minorHAnsi" w:hAnsiTheme="minorHAnsi" w:cstheme="minorHAnsi"/>
                      <w:sz w:val="16"/>
                      <w:szCs w:val="16"/>
                    </w:rPr>
                    <w:t>0%</w:t>
                  </w:r>
                </w:p>
              </w:tc>
            </w:tr>
            <w:tr w:rsidR="00E40D3E" w:rsidRPr="003E08AA" w14:paraId="23731808" w14:textId="77777777" w:rsidTr="00EA770F">
              <w:trPr>
                <w:trHeight w:val="466"/>
              </w:trPr>
              <w:tc>
                <w:tcPr>
                  <w:tcW w:w="9216" w:type="dxa"/>
                  <w:gridSpan w:val="6"/>
                </w:tcPr>
                <w:p w14:paraId="7758C464" w14:textId="0CAFDEC6" w:rsidR="00E40D3E" w:rsidRPr="003E08AA" w:rsidRDefault="00E40D3E" w:rsidP="00E40D3E">
                  <w:pPr>
                    <w:widowControl w:val="0"/>
                    <w:autoSpaceDE w:val="0"/>
                    <w:autoSpaceDN w:val="0"/>
                    <w:spacing w:after="160" w:line="259" w:lineRule="auto"/>
                    <w:ind w:left="0" w:firstLine="0"/>
                    <w:jc w:val="left"/>
                    <w:rPr>
                      <w:rFonts w:asciiTheme="minorHAnsi" w:eastAsia="Calibri" w:hAnsiTheme="minorHAnsi" w:cstheme="minorHAnsi"/>
                      <w:color w:val="auto"/>
                      <w:sz w:val="16"/>
                      <w:szCs w:val="16"/>
                      <w:lang w:eastAsia="en-US"/>
                    </w:rPr>
                  </w:pPr>
                  <w:r w:rsidRPr="003E08AA">
                    <w:rPr>
                      <w:rFonts w:asciiTheme="minorHAnsi" w:eastAsia="Calibri" w:hAnsiTheme="minorHAnsi" w:cstheme="minorHAnsi"/>
                      <w:b/>
                      <w:bCs/>
                      <w:color w:val="auto"/>
                      <w:spacing w:val="-1"/>
                      <w:sz w:val="16"/>
                      <w:szCs w:val="16"/>
                      <w:lang w:eastAsia="en-US"/>
                    </w:rPr>
                    <w:t xml:space="preserve">Vyučujúci: </w:t>
                  </w:r>
                  <w:r w:rsidR="007B6130">
                    <w:rPr>
                      <w:rFonts w:asciiTheme="minorHAnsi" w:eastAsia="Calibri" w:hAnsiTheme="minorHAnsi" w:cstheme="minorHAnsi"/>
                      <w:color w:val="auto"/>
                      <w:spacing w:val="-1"/>
                      <w:sz w:val="16"/>
                      <w:szCs w:val="16"/>
                      <w:lang w:eastAsia="en-US"/>
                    </w:rPr>
                    <w:t xml:space="preserve">Mgr. Júlia </w:t>
                  </w:r>
                  <w:proofErr w:type="spellStart"/>
                  <w:r w:rsidR="007B6130">
                    <w:rPr>
                      <w:rFonts w:asciiTheme="minorHAnsi" w:eastAsia="Calibri" w:hAnsiTheme="minorHAnsi" w:cstheme="minorHAnsi"/>
                      <w:color w:val="auto"/>
                      <w:spacing w:val="-1"/>
                      <w:sz w:val="16"/>
                      <w:szCs w:val="16"/>
                      <w:lang w:eastAsia="en-US"/>
                    </w:rPr>
                    <w:t>Angušová</w:t>
                  </w:r>
                  <w:proofErr w:type="spellEnd"/>
                  <w:r w:rsidR="007B6130">
                    <w:rPr>
                      <w:rFonts w:asciiTheme="minorHAnsi" w:eastAsia="Calibri" w:hAnsiTheme="minorHAnsi" w:cstheme="minorHAnsi"/>
                      <w:color w:val="auto"/>
                      <w:spacing w:val="-1"/>
                      <w:sz w:val="16"/>
                      <w:szCs w:val="16"/>
                      <w:lang w:eastAsia="en-US"/>
                    </w:rPr>
                    <w:t>, PhD.</w:t>
                  </w:r>
                </w:p>
              </w:tc>
            </w:tr>
            <w:tr w:rsidR="00E40D3E" w:rsidRPr="003E08AA" w14:paraId="37A0CD69" w14:textId="77777777" w:rsidTr="00EA770F">
              <w:trPr>
                <w:trHeight w:val="408"/>
              </w:trPr>
              <w:tc>
                <w:tcPr>
                  <w:tcW w:w="9216" w:type="dxa"/>
                  <w:gridSpan w:val="6"/>
                </w:tcPr>
                <w:p w14:paraId="116DAD5F" w14:textId="7373825B" w:rsidR="00E40D3E" w:rsidRPr="003E08AA" w:rsidRDefault="00E40D3E" w:rsidP="00E40D3E">
                  <w:pPr>
                    <w:spacing w:after="160" w:line="259" w:lineRule="auto"/>
                    <w:ind w:left="0" w:firstLine="0"/>
                    <w:jc w:val="left"/>
                    <w:rPr>
                      <w:rFonts w:asciiTheme="minorHAnsi" w:hAnsiTheme="minorHAnsi" w:cstheme="minorHAnsi"/>
                      <w:sz w:val="16"/>
                      <w:szCs w:val="16"/>
                    </w:rPr>
                  </w:pPr>
                  <w:r w:rsidRPr="003E08AA">
                    <w:rPr>
                      <w:rFonts w:asciiTheme="minorHAnsi" w:hAnsiTheme="minorHAnsi" w:cstheme="minorHAnsi"/>
                      <w:b/>
                      <w:bCs/>
                      <w:sz w:val="16"/>
                      <w:szCs w:val="16"/>
                    </w:rPr>
                    <w:t>Dátum poslednej zmeny:</w:t>
                  </w:r>
                  <w:r w:rsidRPr="003E08AA">
                    <w:rPr>
                      <w:rFonts w:asciiTheme="minorHAnsi" w:hAnsiTheme="minorHAnsi" w:cstheme="minorHAnsi"/>
                      <w:sz w:val="16"/>
                      <w:szCs w:val="16"/>
                    </w:rPr>
                    <w:t xml:space="preserve"> </w:t>
                  </w:r>
                  <w:r w:rsidR="00E730B7">
                    <w:rPr>
                      <w:rFonts w:asciiTheme="minorHAnsi" w:hAnsiTheme="minorHAnsi" w:cstheme="minorHAnsi"/>
                      <w:sz w:val="16"/>
                      <w:szCs w:val="16"/>
                    </w:rPr>
                    <w:t>26</w:t>
                  </w:r>
                  <w:r w:rsidRPr="003E08AA">
                    <w:rPr>
                      <w:rFonts w:asciiTheme="minorHAnsi" w:hAnsiTheme="minorHAnsi" w:cstheme="minorHAnsi"/>
                      <w:sz w:val="16"/>
                      <w:szCs w:val="16"/>
                    </w:rPr>
                    <w:t>.0</w:t>
                  </w:r>
                  <w:r w:rsidR="00E730B7">
                    <w:rPr>
                      <w:rFonts w:asciiTheme="minorHAnsi" w:hAnsiTheme="minorHAnsi" w:cstheme="minorHAnsi"/>
                      <w:sz w:val="16"/>
                      <w:szCs w:val="16"/>
                    </w:rPr>
                    <w:t>2</w:t>
                  </w:r>
                  <w:r w:rsidRPr="003E08AA">
                    <w:rPr>
                      <w:rFonts w:asciiTheme="minorHAnsi" w:hAnsiTheme="minorHAnsi" w:cstheme="minorHAnsi"/>
                      <w:sz w:val="16"/>
                      <w:szCs w:val="16"/>
                    </w:rPr>
                    <w:t>.202</w:t>
                  </w:r>
                  <w:r w:rsidR="00E730B7">
                    <w:rPr>
                      <w:rFonts w:asciiTheme="minorHAnsi" w:hAnsiTheme="minorHAnsi" w:cstheme="minorHAnsi"/>
                      <w:sz w:val="16"/>
                      <w:szCs w:val="16"/>
                    </w:rPr>
                    <w:t>4</w:t>
                  </w:r>
                </w:p>
              </w:tc>
            </w:tr>
            <w:tr w:rsidR="00E40D3E" w:rsidRPr="003E08AA" w14:paraId="07728C12" w14:textId="77777777" w:rsidTr="00EA770F">
              <w:trPr>
                <w:trHeight w:val="408"/>
              </w:trPr>
              <w:tc>
                <w:tcPr>
                  <w:tcW w:w="9216" w:type="dxa"/>
                  <w:gridSpan w:val="6"/>
                </w:tcPr>
                <w:p w14:paraId="2EF4FBF4" w14:textId="77777777" w:rsidR="00E40D3E" w:rsidRPr="003E08AA" w:rsidRDefault="00E40D3E" w:rsidP="00E40D3E">
                  <w:pPr>
                    <w:spacing w:after="160" w:line="259" w:lineRule="auto"/>
                    <w:ind w:left="0" w:firstLine="0"/>
                    <w:jc w:val="left"/>
                    <w:rPr>
                      <w:rFonts w:asciiTheme="minorHAnsi" w:hAnsiTheme="minorHAnsi" w:cstheme="minorHAnsi"/>
                      <w:sz w:val="16"/>
                      <w:szCs w:val="16"/>
                    </w:rPr>
                  </w:pPr>
                  <w:r w:rsidRPr="003E08AA">
                    <w:rPr>
                      <w:rFonts w:asciiTheme="minorHAnsi" w:hAnsiTheme="minorHAnsi" w:cstheme="minorHAnsi"/>
                      <w:b/>
                      <w:bCs/>
                      <w:sz w:val="16"/>
                      <w:szCs w:val="16"/>
                    </w:rPr>
                    <w:t xml:space="preserve">Schválil: </w:t>
                  </w:r>
                  <w:r w:rsidRPr="003E08AA">
                    <w:rPr>
                      <w:rFonts w:asciiTheme="minorHAnsi" w:hAnsiTheme="minorHAnsi" w:cstheme="minorHAnsi"/>
                      <w:sz w:val="16"/>
                      <w:szCs w:val="16"/>
                    </w:rPr>
                    <w:t xml:space="preserve"> doc. PhDr. Eva Šovčíková, PhD.</w:t>
                  </w:r>
                </w:p>
              </w:tc>
            </w:tr>
          </w:tbl>
          <w:p w14:paraId="50744C81" w14:textId="77777777" w:rsidR="00E40D3E" w:rsidRPr="003E08AA" w:rsidRDefault="00E40D3E" w:rsidP="00E40D3E">
            <w:pPr>
              <w:spacing w:after="160" w:line="259" w:lineRule="auto"/>
              <w:rPr>
                <w:rFonts w:asciiTheme="minorHAnsi" w:hAnsiTheme="minorHAnsi" w:cstheme="minorHAnsi"/>
                <w:b/>
                <w:bCs/>
                <w:sz w:val="16"/>
                <w:szCs w:val="16"/>
              </w:rPr>
            </w:pPr>
          </w:p>
        </w:tc>
      </w:tr>
    </w:tbl>
    <w:p w14:paraId="3A0424B2" w14:textId="77777777" w:rsidR="00AB50D9" w:rsidRPr="0028286D" w:rsidRDefault="00AB50D9" w:rsidP="00E40D3E">
      <w:pPr>
        <w:spacing w:after="0" w:line="259" w:lineRule="auto"/>
        <w:ind w:left="0" w:right="10460" w:firstLine="0"/>
        <w:jc w:val="left"/>
        <w:rPr>
          <w:rFonts w:asciiTheme="minorHAnsi" w:hAnsiTheme="minorHAnsi" w:cstheme="minorHAnsi"/>
          <w:sz w:val="20"/>
          <w:szCs w:val="20"/>
        </w:rPr>
      </w:pPr>
    </w:p>
    <w:p w14:paraId="27726515" w14:textId="77777777" w:rsidR="00AB50D9" w:rsidRPr="0028286D" w:rsidRDefault="00AB50D9" w:rsidP="0048555F">
      <w:pPr>
        <w:ind w:left="0" w:firstLine="0"/>
        <w:rPr>
          <w:rFonts w:asciiTheme="minorHAnsi" w:hAnsiTheme="minorHAnsi" w:cstheme="minorHAnsi"/>
          <w:sz w:val="20"/>
          <w:szCs w:val="20"/>
        </w:rPr>
      </w:pPr>
    </w:p>
    <w:sectPr w:rsidR="00AB50D9" w:rsidRPr="0028286D" w:rsidSect="002C1734">
      <w:headerReference w:type="default" r:id="rId7"/>
      <w:pgSz w:w="11906" w:h="16838" w:code="9"/>
      <w:pgMar w:top="1417" w:right="1274" w:bottom="1417" w:left="1985" w:header="124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3B30F1" w14:textId="77777777" w:rsidR="00F10110" w:rsidRDefault="00F10110" w:rsidP="00387B69">
      <w:pPr>
        <w:spacing w:after="0" w:line="240" w:lineRule="auto"/>
      </w:pPr>
      <w:r>
        <w:separator/>
      </w:r>
    </w:p>
  </w:endnote>
  <w:endnote w:type="continuationSeparator" w:id="0">
    <w:p w14:paraId="0BBC7401" w14:textId="77777777" w:rsidR="00F10110" w:rsidRDefault="00F10110" w:rsidP="00387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2E4BA" w14:textId="77777777" w:rsidR="00F10110" w:rsidRDefault="00F10110" w:rsidP="00387B69">
      <w:pPr>
        <w:spacing w:after="0" w:line="240" w:lineRule="auto"/>
      </w:pPr>
      <w:r>
        <w:separator/>
      </w:r>
    </w:p>
  </w:footnote>
  <w:footnote w:type="continuationSeparator" w:id="0">
    <w:p w14:paraId="1F76A28E" w14:textId="77777777" w:rsidR="00F10110" w:rsidRDefault="00F10110" w:rsidP="00387B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33C8D" w14:textId="77777777" w:rsidR="00AB50D9" w:rsidRPr="00B900EA" w:rsidRDefault="00AB50D9" w:rsidP="00966DF0">
    <w:pPr>
      <w:spacing w:line="185" w:lineRule="exact"/>
      <w:jc w:val="left"/>
      <w:rPr>
        <w:rFonts w:ascii="Calibri" w:hAnsi="Calibri" w:cs="Calibri"/>
        <w:b/>
        <w:bCs/>
        <w:sz w:val="22"/>
        <w:szCs w:val="22"/>
      </w:rPr>
    </w:pPr>
  </w:p>
  <w:p w14:paraId="6FA6C5DC" w14:textId="77777777" w:rsidR="00AB50D9" w:rsidRPr="00B900EA" w:rsidRDefault="00AB50D9" w:rsidP="007B5069">
    <w:pPr>
      <w:pStyle w:val="Hlavika"/>
      <w:jc w:val="center"/>
      <w:rPr>
        <w:rFonts w:ascii="Calibri" w:hAnsi="Calibri" w:cs="Calibr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456D4"/>
    <w:multiLevelType w:val="hybridMultilevel"/>
    <w:tmpl w:val="40904CA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nsid w:val="03421E5D"/>
    <w:multiLevelType w:val="hybridMultilevel"/>
    <w:tmpl w:val="0E089BFA"/>
    <w:lvl w:ilvl="0" w:tplc="C0DE98D8">
      <w:numFmt w:val="bullet"/>
      <w:lvlText w:val="•"/>
      <w:lvlJc w:val="left"/>
      <w:pPr>
        <w:ind w:left="1060" w:hanging="70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7E1B4E"/>
    <w:multiLevelType w:val="hybridMultilevel"/>
    <w:tmpl w:val="7EFE7036"/>
    <w:lvl w:ilvl="0" w:tplc="246CCF7C">
      <w:start w:val="1"/>
      <w:numFmt w:val="bullet"/>
      <w:lvlText w:val="•"/>
      <w:lvlJc w:val="left"/>
    </w:lvl>
    <w:lvl w:ilvl="1" w:tplc="52143CB2">
      <w:numFmt w:val="decimal"/>
      <w:lvlText w:val=""/>
      <w:lvlJc w:val="left"/>
    </w:lvl>
    <w:lvl w:ilvl="2" w:tplc="DDFA84CE">
      <w:numFmt w:val="decimal"/>
      <w:lvlText w:val=""/>
      <w:lvlJc w:val="left"/>
    </w:lvl>
    <w:lvl w:ilvl="3" w:tplc="3F529F3C">
      <w:numFmt w:val="decimal"/>
      <w:lvlText w:val=""/>
      <w:lvlJc w:val="left"/>
    </w:lvl>
    <w:lvl w:ilvl="4" w:tplc="71CACC6A">
      <w:numFmt w:val="decimal"/>
      <w:lvlText w:val=""/>
      <w:lvlJc w:val="left"/>
    </w:lvl>
    <w:lvl w:ilvl="5" w:tplc="7BD4EBD0">
      <w:numFmt w:val="decimal"/>
      <w:lvlText w:val=""/>
      <w:lvlJc w:val="left"/>
    </w:lvl>
    <w:lvl w:ilvl="6" w:tplc="30CC50D0">
      <w:numFmt w:val="decimal"/>
      <w:lvlText w:val=""/>
      <w:lvlJc w:val="left"/>
    </w:lvl>
    <w:lvl w:ilvl="7" w:tplc="C5F608C2">
      <w:numFmt w:val="decimal"/>
      <w:lvlText w:val=""/>
      <w:lvlJc w:val="left"/>
    </w:lvl>
    <w:lvl w:ilvl="8" w:tplc="432A2C32">
      <w:numFmt w:val="decimal"/>
      <w:lvlText w:val=""/>
      <w:lvlJc w:val="left"/>
    </w:lvl>
  </w:abstractNum>
  <w:abstractNum w:abstractNumId="3">
    <w:nsid w:val="0B92045F"/>
    <w:multiLevelType w:val="multilevel"/>
    <w:tmpl w:val="D7206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F10ACB"/>
    <w:multiLevelType w:val="hybridMultilevel"/>
    <w:tmpl w:val="E32CD040"/>
    <w:lvl w:ilvl="0" w:tplc="02A029AA">
      <w:start w:val="1"/>
      <w:numFmt w:val="decimal"/>
      <w:lvlText w:val="%1."/>
      <w:lvlJc w:val="left"/>
      <w:pPr>
        <w:ind w:left="703" w:hanging="405"/>
      </w:pPr>
      <w:rPr>
        <w:rFonts w:hint="default"/>
      </w:rPr>
    </w:lvl>
    <w:lvl w:ilvl="1" w:tplc="041B0019" w:tentative="1">
      <w:start w:val="1"/>
      <w:numFmt w:val="lowerLetter"/>
      <w:lvlText w:val="%2."/>
      <w:lvlJc w:val="left"/>
      <w:pPr>
        <w:ind w:left="1378" w:hanging="360"/>
      </w:pPr>
    </w:lvl>
    <w:lvl w:ilvl="2" w:tplc="041B001B" w:tentative="1">
      <w:start w:val="1"/>
      <w:numFmt w:val="lowerRoman"/>
      <w:lvlText w:val="%3."/>
      <w:lvlJc w:val="right"/>
      <w:pPr>
        <w:ind w:left="2098" w:hanging="180"/>
      </w:pPr>
    </w:lvl>
    <w:lvl w:ilvl="3" w:tplc="041B000F" w:tentative="1">
      <w:start w:val="1"/>
      <w:numFmt w:val="decimal"/>
      <w:lvlText w:val="%4."/>
      <w:lvlJc w:val="left"/>
      <w:pPr>
        <w:ind w:left="2818" w:hanging="360"/>
      </w:pPr>
    </w:lvl>
    <w:lvl w:ilvl="4" w:tplc="041B0019" w:tentative="1">
      <w:start w:val="1"/>
      <w:numFmt w:val="lowerLetter"/>
      <w:lvlText w:val="%5."/>
      <w:lvlJc w:val="left"/>
      <w:pPr>
        <w:ind w:left="3538" w:hanging="360"/>
      </w:pPr>
    </w:lvl>
    <w:lvl w:ilvl="5" w:tplc="041B001B" w:tentative="1">
      <w:start w:val="1"/>
      <w:numFmt w:val="lowerRoman"/>
      <w:lvlText w:val="%6."/>
      <w:lvlJc w:val="right"/>
      <w:pPr>
        <w:ind w:left="4258" w:hanging="180"/>
      </w:pPr>
    </w:lvl>
    <w:lvl w:ilvl="6" w:tplc="041B000F" w:tentative="1">
      <w:start w:val="1"/>
      <w:numFmt w:val="decimal"/>
      <w:lvlText w:val="%7."/>
      <w:lvlJc w:val="left"/>
      <w:pPr>
        <w:ind w:left="4978" w:hanging="360"/>
      </w:pPr>
    </w:lvl>
    <w:lvl w:ilvl="7" w:tplc="041B0019" w:tentative="1">
      <w:start w:val="1"/>
      <w:numFmt w:val="lowerLetter"/>
      <w:lvlText w:val="%8."/>
      <w:lvlJc w:val="left"/>
      <w:pPr>
        <w:ind w:left="5698" w:hanging="360"/>
      </w:pPr>
    </w:lvl>
    <w:lvl w:ilvl="8" w:tplc="041B001B" w:tentative="1">
      <w:start w:val="1"/>
      <w:numFmt w:val="lowerRoman"/>
      <w:lvlText w:val="%9."/>
      <w:lvlJc w:val="right"/>
      <w:pPr>
        <w:ind w:left="6418" w:hanging="180"/>
      </w:pPr>
    </w:lvl>
  </w:abstractNum>
  <w:abstractNum w:abstractNumId="5">
    <w:nsid w:val="0F4A49E9"/>
    <w:multiLevelType w:val="multilevel"/>
    <w:tmpl w:val="5858B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DB2A9B"/>
    <w:multiLevelType w:val="hybridMultilevel"/>
    <w:tmpl w:val="7BA27466"/>
    <w:lvl w:ilvl="0" w:tplc="041B0001">
      <w:start w:val="1"/>
      <w:numFmt w:val="bullet"/>
      <w:lvlText w:val=""/>
      <w:lvlJc w:val="left"/>
      <w:pPr>
        <w:tabs>
          <w:tab w:val="num" w:pos="817"/>
        </w:tabs>
        <w:ind w:left="817" w:hanging="360"/>
      </w:pPr>
      <w:rPr>
        <w:rFonts w:ascii="Symbol" w:hAnsi="Symbol" w:cs="Symbol" w:hint="default"/>
      </w:rPr>
    </w:lvl>
    <w:lvl w:ilvl="1" w:tplc="041B0003">
      <w:start w:val="1"/>
      <w:numFmt w:val="bullet"/>
      <w:lvlText w:val="o"/>
      <w:lvlJc w:val="left"/>
      <w:pPr>
        <w:tabs>
          <w:tab w:val="num" w:pos="1537"/>
        </w:tabs>
        <w:ind w:left="1537" w:hanging="360"/>
      </w:pPr>
      <w:rPr>
        <w:rFonts w:ascii="Courier New" w:hAnsi="Courier New" w:cs="Courier New" w:hint="default"/>
      </w:rPr>
    </w:lvl>
    <w:lvl w:ilvl="2" w:tplc="041B0005">
      <w:start w:val="1"/>
      <w:numFmt w:val="bullet"/>
      <w:lvlText w:val=""/>
      <w:lvlJc w:val="left"/>
      <w:pPr>
        <w:tabs>
          <w:tab w:val="num" w:pos="2257"/>
        </w:tabs>
        <w:ind w:left="2257" w:hanging="360"/>
      </w:pPr>
      <w:rPr>
        <w:rFonts w:ascii="Wingdings" w:hAnsi="Wingdings" w:cs="Wingdings" w:hint="default"/>
      </w:rPr>
    </w:lvl>
    <w:lvl w:ilvl="3" w:tplc="041B0001">
      <w:start w:val="1"/>
      <w:numFmt w:val="bullet"/>
      <w:lvlText w:val=""/>
      <w:lvlJc w:val="left"/>
      <w:pPr>
        <w:tabs>
          <w:tab w:val="num" w:pos="2977"/>
        </w:tabs>
        <w:ind w:left="2977" w:hanging="360"/>
      </w:pPr>
      <w:rPr>
        <w:rFonts w:ascii="Symbol" w:hAnsi="Symbol" w:cs="Symbol" w:hint="default"/>
      </w:rPr>
    </w:lvl>
    <w:lvl w:ilvl="4" w:tplc="041B0003">
      <w:start w:val="1"/>
      <w:numFmt w:val="bullet"/>
      <w:lvlText w:val="o"/>
      <w:lvlJc w:val="left"/>
      <w:pPr>
        <w:tabs>
          <w:tab w:val="num" w:pos="3697"/>
        </w:tabs>
        <w:ind w:left="3697" w:hanging="360"/>
      </w:pPr>
      <w:rPr>
        <w:rFonts w:ascii="Courier New" w:hAnsi="Courier New" w:cs="Courier New" w:hint="default"/>
      </w:rPr>
    </w:lvl>
    <w:lvl w:ilvl="5" w:tplc="041B0005">
      <w:start w:val="1"/>
      <w:numFmt w:val="bullet"/>
      <w:lvlText w:val=""/>
      <w:lvlJc w:val="left"/>
      <w:pPr>
        <w:tabs>
          <w:tab w:val="num" w:pos="4417"/>
        </w:tabs>
        <w:ind w:left="4417" w:hanging="360"/>
      </w:pPr>
      <w:rPr>
        <w:rFonts w:ascii="Wingdings" w:hAnsi="Wingdings" w:cs="Wingdings" w:hint="default"/>
      </w:rPr>
    </w:lvl>
    <w:lvl w:ilvl="6" w:tplc="041B0001">
      <w:start w:val="1"/>
      <w:numFmt w:val="bullet"/>
      <w:lvlText w:val=""/>
      <w:lvlJc w:val="left"/>
      <w:pPr>
        <w:tabs>
          <w:tab w:val="num" w:pos="5137"/>
        </w:tabs>
        <w:ind w:left="5137" w:hanging="360"/>
      </w:pPr>
      <w:rPr>
        <w:rFonts w:ascii="Symbol" w:hAnsi="Symbol" w:cs="Symbol" w:hint="default"/>
      </w:rPr>
    </w:lvl>
    <w:lvl w:ilvl="7" w:tplc="041B0003">
      <w:start w:val="1"/>
      <w:numFmt w:val="bullet"/>
      <w:lvlText w:val="o"/>
      <w:lvlJc w:val="left"/>
      <w:pPr>
        <w:tabs>
          <w:tab w:val="num" w:pos="5857"/>
        </w:tabs>
        <w:ind w:left="5857" w:hanging="360"/>
      </w:pPr>
      <w:rPr>
        <w:rFonts w:ascii="Courier New" w:hAnsi="Courier New" w:cs="Courier New" w:hint="default"/>
      </w:rPr>
    </w:lvl>
    <w:lvl w:ilvl="8" w:tplc="041B0005">
      <w:start w:val="1"/>
      <w:numFmt w:val="bullet"/>
      <w:lvlText w:val=""/>
      <w:lvlJc w:val="left"/>
      <w:pPr>
        <w:tabs>
          <w:tab w:val="num" w:pos="6577"/>
        </w:tabs>
        <w:ind w:left="6577" w:hanging="360"/>
      </w:pPr>
      <w:rPr>
        <w:rFonts w:ascii="Wingdings" w:hAnsi="Wingdings" w:cs="Wingdings" w:hint="default"/>
      </w:rPr>
    </w:lvl>
  </w:abstractNum>
  <w:abstractNum w:abstractNumId="7">
    <w:nsid w:val="17D62A2A"/>
    <w:multiLevelType w:val="hybridMultilevel"/>
    <w:tmpl w:val="B62E797A"/>
    <w:lvl w:ilvl="0" w:tplc="041B0001">
      <w:start w:val="1"/>
      <w:numFmt w:val="bullet"/>
      <w:lvlText w:val=""/>
      <w:lvlJc w:val="left"/>
      <w:pPr>
        <w:ind w:left="467" w:hanging="360"/>
      </w:pPr>
      <w:rPr>
        <w:rFonts w:ascii="Symbol" w:hAnsi="Symbol" w:cs="Symbol" w:hint="default"/>
      </w:rPr>
    </w:lvl>
    <w:lvl w:ilvl="1" w:tplc="041B0003">
      <w:start w:val="1"/>
      <w:numFmt w:val="bullet"/>
      <w:lvlText w:val="o"/>
      <w:lvlJc w:val="left"/>
      <w:pPr>
        <w:ind w:left="1187" w:hanging="360"/>
      </w:pPr>
      <w:rPr>
        <w:rFonts w:ascii="Courier New" w:hAnsi="Courier New" w:cs="Courier New" w:hint="default"/>
      </w:rPr>
    </w:lvl>
    <w:lvl w:ilvl="2" w:tplc="041B0005">
      <w:start w:val="1"/>
      <w:numFmt w:val="bullet"/>
      <w:lvlText w:val=""/>
      <w:lvlJc w:val="left"/>
      <w:pPr>
        <w:ind w:left="1907" w:hanging="360"/>
      </w:pPr>
      <w:rPr>
        <w:rFonts w:ascii="Wingdings" w:hAnsi="Wingdings" w:cs="Wingdings" w:hint="default"/>
      </w:rPr>
    </w:lvl>
    <w:lvl w:ilvl="3" w:tplc="041B0001">
      <w:start w:val="1"/>
      <w:numFmt w:val="bullet"/>
      <w:lvlText w:val=""/>
      <w:lvlJc w:val="left"/>
      <w:pPr>
        <w:ind w:left="2627" w:hanging="360"/>
      </w:pPr>
      <w:rPr>
        <w:rFonts w:ascii="Symbol" w:hAnsi="Symbol" w:cs="Symbol" w:hint="default"/>
      </w:rPr>
    </w:lvl>
    <w:lvl w:ilvl="4" w:tplc="041B0003">
      <w:start w:val="1"/>
      <w:numFmt w:val="bullet"/>
      <w:lvlText w:val="o"/>
      <w:lvlJc w:val="left"/>
      <w:pPr>
        <w:ind w:left="3347" w:hanging="360"/>
      </w:pPr>
      <w:rPr>
        <w:rFonts w:ascii="Courier New" w:hAnsi="Courier New" w:cs="Courier New" w:hint="default"/>
      </w:rPr>
    </w:lvl>
    <w:lvl w:ilvl="5" w:tplc="041B0005">
      <w:start w:val="1"/>
      <w:numFmt w:val="bullet"/>
      <w:lvlText w:val=""/>
      <w:lvlJc w:val="left"/>
      <w:pPr>
        <w:ind w:left="4067" w:hanging="360"/>
      </w:pPr>
      <w:rPr>
        <w:rFonts w:ascii="Wingdings" w:hAnsi="Wingdings" w:cs="Wingdings" w:hint="default"/>
      </w:rPr>
    </w:lvl>
    <w:lvl w:ilvl="6" w:tplc="041B0001">
      <w:start w:val="1"/>
      <w:numFmt w:val="bullet"/>
      <w:lvlText w:val=""/>
      <w:lvlJc w:val="left"/>
      <w:pPr>
        <w:ind w:left="4787" w:hanging="360"/>
      </w:pPr>
      <w:rPr>
        <w:rFonts w:ascii="Symbol" w:hAnsi="Symbol" w:cs="Symbol" w:hint="default"/>
      </w:rPr>
    </w:lvl>
    <w:lvl w:ilvl="7" w:tplc="041B0003">
      <w:start w:val="1"/>
      <w:numFmt w:val="bullet"/>
      <w:lvlText w:val="o"/>
      <w:lvlJc w:val="left"/>
      <w:pPr>
        <w:ind w:left="5507" w:hanging="360"/>
      </w:pPr>
      <w:rPr>
        <w:rFonts w:ascii="Courier New" w:hAnsi="Courier New" w:cs="Courier New" w:hint="default"/>
      </w:rPr>
    </w:lvl>
    <w:lvl w:ilvl="8" w:tplc="041B0005">
      <w:start w:val="1"/>
      <w:numFmt w:val="bullet"/>
      <w:lvlText w:val=""/>
      <w:lvlJc w:val="left"/>
      <w:pPr>
        <w:ind w:left="6227" w:hanging="360"/>
      </w:pPr>
      <w:rPr>
        <w:rFonts w:ascii="Wingdings" w:hAnsi="Wingdings" w:cs="Wingdings" w:hint="default"/>
      </w:rPr>
    </w:lvl>
  </w:abstractNum>
  <w:abstractNum w:abstractNumId="8">
    <w:nsid w:val="1C56377F"/>
    <w:multiLevelType w:val="hybridMultilevel"/>
    <w:tmpl w:val="80ACB3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D1736E1"/>
    <w:multiLevelType w:val="hybridMultilevel"/>
    <w:tmpl w:val="33CA2432"/>
    <w:lvl w:ilvl="0" w:tplc="041B0001">
      <w:start w:val="1"/>
      <w:numFmt w:val="bullet"/>
      <w:lvlText w:val=""/>
      <w:lvlJc w:val="left"/>
      <w:pPr>
        <w:tabs>
          <w:tab w:val="num" w:pos="720"/>
        </w:tabs>
        <w:ind w:left="720" w:hanging="36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0">
    <w:nsid w:val="231A5AFE"/>
    <w:multiLevelType w:val="multilevel"/>
    <w:tmpl w:val="1AF22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926559"/>
    <w:multiLevelType w:val="multilevel"/>
    <w:tmpl w:val="A0AA0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620B17"/>
    <w:multiLevelType w:val="hybridMultilevel"/>
    <w:tmpl w:val="40600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7224AA"/>
    <w:multiLevelType w:val="hybridMultilevel"/>
    <w:tmpl w:val="F9EEC3FA"/>
    <w:lvl w:ilvl="0" w:tplc="041B0001">
      <w:start w:val="1"/>
      <w:numFmt w:val="bullet"/>
      <w:lvlText w:val=""/>
      <w:lvlJc w:val="left"/>
      <w:pPr>
        <w:tabs>
          <w:tab w:val="num" w:pos="720"/>
        </w:tabs>
        <w:ind w:left="720" w:hanging="36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4">
    <w:nsid w:val="2AC03764"/>
    <w:multiLevelType w:val="hybridMultilevel"/>
    <w:tmpl w:val="559A5E46"/>
    <w:lvl w:ilvl="0" w:tplc="041B0001">
      <w:start w:val="1"/>
      <w:numFmt w:val="bullet"/>
      <w:lvlText w:val=""/>
      <w:lvlJc w:val="left"/>
      <w:pPr>
        <w:ind w:left="1018" w:hanging="360"/>
      </w:pPr>
      <w:rPr>
        <w:rFonts w:ascii="Symbol" w:hAnsi="Symbol" w:hint="default"/>
      </w:rPr>
    </w:lvl>
    <w:lvl w:ilvl="1" w:tplc="041B0003" w:tentative="1">
      <w:start w:val="1"/>
      <w:numFmt w:val="bullet"/>
      <w:lvlText w:val="o"/>
      <w:lvlJc w:val="left"/>
      <w:pPr>
        <w:ind w:left="1738" w:hanging="360"/>
      </w:pPr>
      <w:rPr>
        <w:rFonts w:ascii="Courier New" w:hAnsi="Courier New" w:cs="Courier New" w:hint="default"/>
      </w:rPr>
    </w:lvl>
    <w:lvl w:ilvl="2" w:tplc="041B0005" w:tentative="1">
      <w:start w:val="1"/>
      <w:numFmt w:val="bullet"/>
      <w:lvlText w:val=""/>
      <w:lvlJc w:val="left"/>
      <w:pPr>
        <w:ind w:left="2458" w:hanging="360"/>
      </w:pPr>
      <w:rPr>
        <w:rFonts w:ascii="Wingdings" w:hAnsi="Wingdings" w:hint="default"/>
      </w:rPr>
    </w:lvl>
    <w:lvl w:ilvl="3" w:tplc="041B0001" w:tentative="1">
      <w:start w:val="1"/>
      <w:numFmt w:val="bullet"/>
      <w:lvlText w:val=""/>
      <w:lvlJc w:val="left"/>
      <w:pPr>
        <w:ind w:left="3178" w:hanging="360"/>
      </w:pPr>
      <w:rPr>
        <w:rFonts w:ascii="Symbol" w:hAnsi="Symbol" w:hint="default"/>
      </w:rPr>
    </w:lvl>
    <w:lvl w:ilvl="4" w:tplc="041B0003" w:tentative="1">
      <w:start w:val="1"/>
      <w:numFmt w:val="bullet"/>
      <w:lvlText w:val="o"/>
      <w:lvlJc w:val="left"/>
      <w:pPr>
        <w:ind w:left="3898" w:hanging="360"/>
      </w:pPr>
      <w:rPr>
        <w:rFonts w:ascii="Courier New" w:hAnsi="Courier New" w:cs="Courier New" w:hint="default"/>
      </w:rPr>
    </w:lvl>
    <w:lvl w:ilvl="5" w:tplc="041B0005" w:tentative="1">
      <w:start w:val="1"/>
      <w:numFmt w:val="bullet"/>
      <w:lvlText w:val=""/>
      <w:lvlJc w:val="left"/>
      <w:pPr>
        <w:ind w:left="4618" w:hanging="360"/>
      </w:pPr>
      <w:rPr>
        <w:rFonts w:ascii="Wingdings" w:hAnsi="Wingdings" w:hint="default"/>
      </w:rPr>
    </w:lvl>
    <w:lvl w:ilvl="6" w:tplc="041B0001" w:tentative="1">
      <w:start w:val="1"/>
      <w:numFmt w:val="bullet"/>
      <w:lvlText w:val=""/>
      <w:lvlJc w:val="left"/>
      <w:pPr>
        <w:ind w:left="5338" w:hanging="360"/>
      </w:pPr>
      <w:rPr>
        <w:rFonts w:ascii="Symbol" w:hAnsi="Symbol" w:hint="default"/>
      </w:rPr>
    </w:lvl>
    <w:lvl w:ilvl="7" w:tplc="041B0003" w:tentative="1">
      <w:start w:val="1"/>
      <w:numFmt w:val="bullet"/>
      <w:lvlText w:val="o"/>
      <w:lvlJc w:val="left"/>
      <w:pPr>
        <w:ind w:left="6058" w:hanging="360"/>
      </w:pPr>
      <w:rPr>
        <w:rFonts w:ascii="Courier New" w:hAnsi="Courier New" w:cs="Courier New" w:hint="default"/>
      </w:rPr>
    </w:lvl>
    <w:lvl w:ilvl="8" w:tplc="041B0005" w:tentative="1">
      <w:start w:val="1"/>
      <w:numFmt w:val="bullet"/>
      <w:lvlText w:val=""/>
      <w:lvlJc w:val="left"/>
      <w:pPr>
        <w:ind w:left="6778" w:hanging="360"/>
      </w:pPr>
      <w:rPr>
        <w:rFonts w:ascii="Wingdings" w:hAnsi="Wingdings" w:hint="default"/>
      </w:rPr>
    </w:lvl>
  </w:abstractNum>
  <w:abstractNum w:abstractNumId="15">
    <w:nsid w:val="32773A63"/>
    <w:multiLevelType w:val="multilevel"/>
    <w:tmpl w:val="2B966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464633"/>
    <w:multiLevelType w:val="multilevel"/>
    <w:tmpl w:val="A51E2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3A340DE"/>
    <w:multiLevelType w:val="hybridMultilevel"/>
    <w:tmpl w:val="C01CABA6"/>
    <w:lvl w:ilvl="0" w:tplc="04070001">
      <w:start w:val="1"/>
      <w:numFmt w:val="bullet"/>
      <w:lvlText w:val=""/>
      <w:lvlJc w:val="left"/>
      <w:pPr>
        <w:ind w:left="467" w:hanging="360"/>
      </w:pPr>
      <w:rPr>
        <w:rFonts w:ascii="Symbol" w:hAnsi="Symbol" w:cs="Symbol" w:hint="default"/>
      </w:rPr>
    </w:lvl>
    <w:lvl w:ilvl="1" w:tplc="04070003">
      <w:start w:val="1"/>
      <w:numFmt w:val="bullet"/>
      <w:lvlText w:val="o"/>
      <w:lvlJc w:val="left"/>
      <w:pPr>
        <w:ind w:left="1187" w:hanging="360"/>
      </w:pPr>
      <w:rPr>
        <w:rFonts w:ascii="Courier New" w:hAnsi="Courier New" w:cs="Courier New" w:hint="default"/>
      </w:rPr>
    </w:lvl>
    <w:lvl w:ilvl="2" w:tplc="04070005">
      <w:start w:val="1"/>
      <w:numFmt w:val="bullet"/>
      <w:lvlText w:val=""/>
      <w:lvlJc w:val="left"/>
      <w:pPr>
        <w:ind w:left="1907" w:hanging="360"/>
      </w:pPr>
      <w:rPr>
        <w:rFonts w:ascii="Wingdings" w:hAnsi="Wingdings" w:cs="Wingdings" w:hint="default"/>
      </w:rPr>
    </w:lvl>
    <w:lvl w:ilvl="3" w:tplc="04070001">
      <w:start w:val="1"/>
      <w:numFmt w:val="bullet"/>
      <w:lvlText w:val=""/>
      <w:lvlJc w:val="left"/>
      <w:pPr>
        <w:ind w:left="2627" w:hanging="360"/>
      </w:pPr>
      <w:rPr>
        <w:rFonts w:ascii="Symbol" w:hAnsi="Symbol" w:cs="Symbol" w:hint="default"/>
      </w:rPr>
    </w:lvl>
    <w:lvl w:ilvl="4" w:tplc="04070003">
      <w:start w:val="1"/>
      <w:numFmt w:val="bullet"/>
      <w:lvlText w:val="o"/>
      <w:lvlJc w:val="left"/>
      <w:pPr>
        <w:ind w:left="3347" w:hanging="360"/>
      </w:pPr>
      <w:rPr>
        <w:rFonts w:ascii="Courier New" w:hAnsi="Courier New" w:cs="Courier New" w:hint="default"/>
      </w:rPr>
    </w:lvl>
    <w:lvl w:ilvl="5" w:tplc="04070005">
      <w:start w:val="1"/>
      <w:numFmt w:val="bullet"/>
      <w:lvlText w:val=""/>
      <w:lvlJc w:val="left"/>
      <w:pPr>
        <w:ind w:left="4067" w:hanging="360"/>
      </w:pPr>
      <w:rPr>
        <w:rFonts w:ascii="Wingdings" w:hAnsi="Wingdings" w:cs="Wingdings" w:hint="default"/>
      </w:rPr>
    </w:lvl>
    <w:lvl w:ilvl="6" w:tplc="04070001">
      <w:start w:val="1"/>
      <w:numFmt w:val="bullet"/>
      <w:lvlText w:val=""/>
      <w:lvlJc w:val="left"/>
      <w:pPr>
        <w:ind w:left="4787" w:hanging="360"/>
      </w:pPr>
      <w:rPr>
        <w:rFonts w:ascii="Symbol" w:hAnsi="Symbol" w:cs="Symbol" w:hint="default"/>
      </w:rPr>
    </w:lvl>
    <w:lvl w:ilvl="7" w:tplc="04070003">
      <w:start w:val="1"/>
      <w:numFmt w:val="bullet"/>
      <w:lvlText w:val="o"/>
      <w:lvlJc w:val="left"/>
      <w:pPr>
        <w:ind w:left="5507" w:hanging="360"/>
      </w:pPr>
      <w:rPr>
        <w:rFonts w:ascii="Courier New" w:hAnsi="Courier New" w:cs="Courier New" w:hint="default"/>
      </w:rPr>
    </w:lvl>
    <w:lvl w:ilvl="8" w:tplc="04070005">
      <w:start w:val="1"/>
      <w:numFmt w:val="bullet"/>
      <w:lvlText w:val=""/>
      <w:lvlJc w:val="left"/>
      <w:pPr>
        <w:ind w:left="6227" w:hanging="360"/>
      </w:pPr>
      <w:rPr>
        <w:rFonts w:ascii="Wingdings" w:hAnsi="Wingdings" w:cs="Wingdings" w:hint="default"/>
      </w:rPr>
    </w:lvl>
  </w:abstractNum>
  <w:abstractNum w:abstractNumId="18">
    <w:nsid w:val="3433533B"/>
    <w:multiLevelType w:val="hybridMultilevel"/>
    <w:tmpl w:val="9FB20F42"/>
    <w:lvl w:ilvl="0" w:tplc="041B0001">
      <w:start w:val="1"/>
      <w:numFmt w:val="bullet"/>
      <w:lvlText w:val=""/>
      <w:lvlJc w:val="left"/>
      <w:pPr>
        <w:ind w:left="1068" w:hanging="360"/>
      </w:pPr>
      <w:rPr>
        <w:rFonts w:ascii="Symbol" w:hAnsi="Symbol" w:cs="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cs="Wingdings" w:hint="default"/>
      </w:rPr>
    </w:lvl>
    <w:lvl w:ilvl="3" w:tplc="041B0001">
      <w:start w:val="1"/>
      <w:numFmt w:val="bullet"/>
      <w:lvlText w:val=""/>
      <w:lvlJc w:val="left"/>
      <w:pPr>
        <w:ind w:left="3228" w:hanging="360"/>
      </w:pPr>
      <w:rPr>
        <w:rFonts w:ascii="Symbol" w:hAnsi="Symbol" w:cs="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cs="Wingdings" w:hint="default"/>
      </w:rPr>
    </w:lvl>
    <w:lvl w:ilvl="6" w:tplc="041B0001">
      <w:start w:val="1"/>
      <w:numFmt w:val="bullet"/>
      <w:lvlText w:val=""/>
      <w:lvlJc w:val="left"/>
      <w:pPr>
        <w:ind w:left="5388" w:hanging="360"/>
      </w:pPr>
      <w:rPr>
        <w:rFonts w:ascii="Symbol" w:hAnsi="Symbol" w:cs="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cs="Wingdings" w:hint="default"/>
      </w:rPr>
    </w:lvl>
  </w:abstractNum>
  <w:abstractNum w:abstractNumId="19">
    <w:nsid w:val="3BB95C2B"/>
    <w:multiLevelType w:val="hybridMultilevel"/>
    <w:tmpl w:val="2938A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1633937"/>
    <w:multiLevelType w:val="hybridMultilevel"/>
    <w:tmpl w:val="5150D0B2"/>
    <w:lvl w:ilvl="0" w:tplc="041B0001">
      <w:start w:val="1"/>
      <w:numFmt w:val="bullet"/>
      <w:lvlText w:val=""/>
      <w:lvlJc w:val="left"/>
      <w:pPr>
        <w:tabs>
          <w:tab w:val="num" w:pos="817"/>
        </w:tabs>
        <w:ind w:left="817" w:hanging="360"/>
      </w:pPr>
      <w:rPr>
        <w:rFonts w:ascii="Symbol" w:hAnsi="Symbol" w:cs="Symbol" w:hint="default"/>
      </w:rPr>
    </w:lvl>
    <w:lvl w:ilvl="1" w:tplc="041B0003">
      <w:start w:val="1"/>
      <w:numFmt w:val="bullet"/>
      <w:lvlText w:val="o"/>
      <w:lvlJc w:val="left"/>
      <w:pPr>
        <w:tabs>
          <w:tab w:val="num" w:pos="1537"/>
        </w:tabs>
        <w:ind w:left="1537" w:hanging="360"/>
      </w:pPr>
      <w:rPr>
        <w:rFonts w:ascii="Courier New" w:hAnsi="Courier New" w:cs="Courier New" w:hint="default"/>
      </w:rPr>
    </w:lvl>
    <w:lvl w:ilvl="2" w:tplc="041B0005">
      <w:start w:val="1"/>
      <w:numFmt w:val="bullet"/>
      <w:lvlText w:val=""/>
      <w:lvlJc w:val="left"/>
      <w:pPr>
        <w:tabs>
          <w:tab w:val="num" w:pos="2257"/>
        </w:tabs>
        <w:ind w:left="2257" w:hanging="360"/>
      </w:pPr>
      <w:rPr>
        <w:rFonts w:ascii="Wingdings" w:hAnsi="Wingdings" w:cs="Wingdings" w:hint="default"/>
      </w:rPr>
    </w:lvl>
    <w:lvl w:ilvl="3" w:tplc="041B0001">
      <w:start w:val="1"/>
      <w:numFmt w:val="bullet"/>
      <w:lvlText w:val=""/>
      <w:lvlJc w:val="left"/>
      <w:pPr>
        <w:tabs>
          <w:tab w:val="num" w:pos="2977"/>
        </w:tabs>
        <w:ind w:left="2977" w:hanging="360"/>
      </w:pPr>
      <w:rPr>
        <w:rFonts w:ascii="Symbol" w:hAnsi="Symbol" w:cs="Symbol" w:hint="default"/>
      </w:rPr>
    </w:lvl>
    <w:lvl w:ilvl="4" w:tplc="041B0003">
      <w:start w:val="1"/>
      <w:numFmt w:val="bullet"/>
      <w:lvlText w:val="o"/>
      <w:lvlJc w:val="left"/>
      <w:pPr>
        <w:tabs>
          <w:tab w:val="num" w:pos="3697"/>
        </w:tabs>
        <w:ind w:left="3697" w:hanging="360"/>
      </w:pPr>
      <w:rPr>
        <w:rFonts w:ascii="Courier New" w:hAnsi="Courier New" w:cs="Courier New" w:hint="default"/>
      </w:rPr>
    </w:lvl>
    <w:lvl w:ilvl="5" w:tplc="041B0005">
      <w:start w:val="1"/>
      <w:numFmt w:val="bullet"/>
      <w:lvlText w:val=""/>
      <w:lvlJc w:val="left"/>
      <w:pPr>
        <w:tabs>
          <w:tab w:val="num" w:pos="4417"/>
        </w:tabs>
        <w:ind w:left="4417" w:hanging="360"/>
      </w:pPr>
      <w:rPr>
        <w:rFonts w:ascii="Wingdings" w:hAnsi="Wingdings" w:cs="Wingdings" w:hint="default"/>
      </w:rPr>
    </w:lvl>
    <w:lvl w:ilvl="6" w:tplc="041B0001">
      <w:start w:val="1"/>
      <w:numFmt w:val="bullet"/>
      <w:lvlText w:val=""/>
      <w:lvlJc w:val="left"/>
      <w:pPr>
        <w:tabs>
          <w:tab w:val="num" w:pos="5137"/>
        </w:tabs>
        <w:ind w:left="5137" w:hanging="360"/>
      </w:pPr>
      <w:rPr>
        <w:rFonts w:ascii="Symbol" w:hAnsi="Symbol" w:cs="Symbol" w:hint="default"/>
      </w:rPr>
    </w:lvl>
    <w:lvl w:ilvl="7" w:tplc="041B0003">
      <w:start w:val="1"/>
      <w:numFmt w:val="bullet"/>
      <w:lvlText w:val="o"/>
      <w:lvlJc w:val="left"/>
      <w:pPr>
        <w:tabs>
          <w:tab w:val="num" w:pos="5857"/>
        </w:tabs>
        <w:ind w:left="5857" w:hanging="360"/>
      </w:pPr>
      <w:rPr>
        <w:rFonts w:ascii="Courier New" w:hAnsi="Courier New" w:cs="Courier New" w:hint="default"/>
      </w:rPr>
    </w:lvl>
    <w:lvl w:ilvl="8" w:tplc="041B0005">
      <w:start w:val="1"/>
      <w:numFmt w:val="bullet"/>
      <w:lvlText w:val=""/>
      <w:lvlJc w:val="left"/>
      <w:pPr>
        <w:tabs>
          <w:tab w:val="num" w:pos="6577"/>
        </w:tabs>
        <w:ind w:left="6577" w:hanging="360"/>
      </w:pPr>
      <w:rPr>
        <w:rFonts w:ascii="Wingdings" w:hAnsi="Wingdings" w:cs="Wingdings" w:hint="default"/>
      </w:rPr>
    </w:lvl>
  </w:abstractNum>
  <w:abstractNum w:abstractNumId="21">
    <w:nsid w:val="4C10350B"/>
    <w:multiLevelType w:val="multilevel"/>
    <w:tmpl w:val="5B146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FE5575D"/>
    <w:multiLevelType w:val="hybridMultilevel"/>
    <w:tmpl w:val="95EAD6CE"/>
    <w:lvl w:ilvl="0" w:tplc="C0DE98D8">
      <w:numFmt w:val="bullet"/>
      <w:lvlText w:val="•"/>
      <w:lvlJc w:val="left"/>
      <w:pPr>
        <w:ind w:left="1420" w:hanging="70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51088277"/>
    <w:multiLevelType w:val="hybridMultilevel"/>
    <w:tmpl w:val="9C200CEE"/>
    <w:lvl w:ilvl="0" w:tplc="7E145DF4">
      <w:start w:val="1"/>
      <w:numFmt w:val="bullet"/>
      <w:lvlText w:val="•"/>
      <w:lvlJc w:val="left"/>
    </w:lvl>
    <w:lvl w:ilvl="1" w:tplc="B2226244">
      <w:numFmt w:val="decimal"/>
      <w:lvlText w:val=""/>
      <w:lvlJc w:val="left"/>
    </w:lvl>
    <w:lvl w:ilvl="2" w:tplc="1F94D9E0">
      <w:numFmt w:val="decimal"/>
      <w:lvlText w:val=""/>
      <w:lvlJc w:val="left"/>
    </w:lvl>
    <w:lvl w:ilvl="3" w:tplc="11122FD8">
      <w:numFmt w:val="decimal"/>
      <w:lvlText w:val=""/>
      <w:lvlJc w:val="left"/>
    </w:lvl>
    <w:lvl w:ilvl="4" w:tplc="E29AC782">
      <w:numFmt w:val="decimal"/>
      <w:lvlText w:val=""/>
      <w:lvlJc w:val="left"/>
    </w:lvl>
    <w:lvl w:ilvl="5" w:tplc="662C428E">
      <w:numFmt w:val="decimal"/>
      <w:lvlText w:val=""/>
      <w:lvlJc w:val="left"/>
    </w:lvl>
    <w:lvl w:ilvl="6" w:tplc="B30089BC">
      <w:numFmt w:val="decimal"/>
      <w:lvlText w:val=""/>
      <w:lvlJc w:val="left"/>
    </w:lvl>
    <w:lvl w:ilvl="7" w:tplc="7E46C5E4">
      <w:numFmt w:val="decimal"/>
      <w:lvlText w:val=""/>
      <w:lvlJc w:val="left"/>
    </w:lvl>
    <w:lvl w:ilvl="8" w:tplc="6AEA3396">
      <w:numFmt w:val="decimal"/>
      <w:lvlText w:val=""/>
      <w:lvlJc w:val="left"/>
    </w:lvl>
  </w:abstractNum>
  <w:abstractNum w:abstractNumId="24">
    <w:nsid w:val="512542A0"/>
    <w:multiLevelType w:val="multilevel"/>
    <w:tmpl w:val="577A3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2B11FD7"/>
    <w:multiLevelType w:val="hybridMultilevel"/>
    <w:tmpl w:val="3B768C0C"/>
    <w:lvl w:ilvl="0" w:tplc="041B0001">
      <w:start w:val="1"/>
      <w:numFmt w:val="bullet"/>
      <w:lvlText w:val=""/>
      <w:lvlJc w:val="left"/>
      <w:pPr>
        <w:ind w:left="720" w:hanging="360"/>
      </w:pPr>
      <w:rPr>
        <w:rFonts w:ascii="Symbol" w:hAnsi="Symbol" w:hint="default"/>
      </w:rPr>
    </w:lvl>
    <w:lvl w:ilvl="1" w:tplc="6B484A40">
      <w:numFmt w:val="bullet"/>
      <w:lvlText w:val="•"/>
      <w:lvlJc w:val="left"/>
      <w:pPr>
        <w:ind w:left="1785" w:hanging="705"/>
      </w:pPr>
      <w:rPr>
        <w:rFonts w:ascii="Calibri" w:eastAsia="Times New Roman" w:hAnsi="Calibri" w:cs="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5B4D5208"/>
    <w:multiLevelType w:val="multilevel"/>
    <w:tmpl w:val="95904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D570FB8"/>
    <w:multiLevelType w:val="hybridMultilevel"/>
    <w:tmpl w:val="6E9860B2"/>
    <w:lvl w:ilvl="0" w:tplc="04070001">
      <w:start w:val="1"/>
      <w:numFmt w:val="bullet"/>
      <w:lvlText w:val=""/>
      <w:lvlJc w:val="left"/>
      <w:pPr>
        <w:ind w:left="457" w:hanging="360"/>
      </w:pPr>
      <w:rPr>
        <w:rFonts w:ascii="Symbol" w:hAnsi="Symbol" w:cs="Symbol" w:hint="default"/>
      </w:rPr>
    </w:lvl>
    <w:lvl w:ilvl="1" w:tplc="04070003">
      <w:start w:val="1"/>
      <w:numFmt w:val="bullet"/>
      <w:lvlText w:val="o"/>
      <w:lvlJc w:val="left"/>
      <w:pPr>
        <w:ind w:left="1177" w:hanging="360"/>
      </w:pPr>
      <w:rPr>
        <w:rFonts w:ascii="Courier New" w:hAnsi="Courier New" w:cs="Courier New" w:hint="default"/>
      </w:rPr>
    </w:lvl>
    <w:lvl w:ilvl="2" w:tplc="04070005">
      <w:start w:val="1"/>
      <w:numFmt w:val="bullet"/>
      <w:lvlText w:val=""/>
      <w:lvlJc w:val="left"/>
      <w:pPr>
        <w:ind w:left="1897" w:hanging="360"/>
      </w:pPr>
      <w:rPr>
        <w:rFonts w:ascii="Wingdings" w:hAnsi="Wingdings" w:cs="Wingdings" w:hint="default"/>
      </w:rPr>
    </w:lvl>
    <w:lvl w:ilvl="3" w:tplc="04070001">
      <w:start w:val="1"/>
      <w:numFmt w:val="bullet"/>
      <w:lvlText w:val=""/>
      <w:lvlJc w:val="left"/>
      <w:pPr>
        <w:ind w:left="2617" w:hanging="360"/>
      </w:pPr>
      <w:rPr>
        <w:rFonts w:ascii="Symbol" w:hAnsi="Symbol" w:cs="Symbol" w:hint="default"/>
      </w:rPr>
    </w:lvl>
    <w:lvl w:ilvl="4" w:tplc="04070003">
      <w:start w:val="1"/>
      <w:numFmt w:val="bullet"/>
      <w:lvlText w:val="o"/>
      <w:lvlJc w:val="left"/>
      <w:pPr>
        <w:ind w:left="3337" w:hanging="360"/>
      </w:pPr>
      <w:rPr>
        <w:rFonts w:ascii="Courier New" w:hAnsi="Courier New" w:cs="Courier New" w:hint="default"/>
      </w:rPr>
    </w:lvl>
    <w:lvl w:ilvl="5" w:tplc="04070005">
      <w:start w:val="1"/>
      <w:numFmt w:val="bullet"/>
      <w:lvlText w:val=""/>
      <w:lvlJc w:val="left"/>
      <w:pPr>
        <w:ind w:left="4057" w:hanging="360"/>
      </w:pPr>
      <w:rPr>
        <w:rFonts w:ascii="Wingdings" w:hAnsi="Wingdings" w:cs="Wingdings" w:hint="default"/>
      </w:rPr>
    </w:lvl>
    <w:lvl w:ilvl="6" w:tplc="04070001">
      <w:start w:val="1"/>
      <w:numFmt w:val="bullet"/>
      <w:lvlText w:val=""/>
      <w:lvlJc w:val="left"/>
      <w:pPr>
        <w:ind w:left="4777" w:hanging="360"/>
      </w:pPr>
      <w:rPr>
        <w:rFonts w:ascii="Symbol" w:hAnsi="Symbol" w:cs="Symbol" w:hint="default"/>
      </w:rPr>
    </w:lvl>
    <w:lvl w:ilvl="7" w:tplc="04070003">
      <w:start w:val="1"/>
      <w:numFmt w:val="bullet"/>
      <w:lvlText w:val="o"/>
      <w:lvlJc w:val="left"/>
      <w:pPr>
        <w:ind w:left="5497" w:hanging="360"/>
      </w:pPr>
      <w:rPr>
        <w:rFonts w:ascii="Courier New" w:hAnsi="Courier New" w:cs="Courier New" w:hint="default"/>
      </w:rPr>
    </w:lvl>
    <w:lvl w:ilvl="8" w:tplc="04070005">
      <w:start w:val="1"/>
      <w:numFmt w:val="bullet"/>
      <w:lvlText w:val=""/>
      <w:lvlJc w:val="left"/>
      <w:pPr>
        <w:ind w:left="6217" w:hanging="360"/>
      </w:pPr>
      <w:rPr>
        <w:rFonts w:ascii="Wingdings" w:hAnsi="Wingdings" w:cs="Wingdings" w:hint="default"/>
      </w:rPr>
    </w:lvl>
  </w:abstractNum>
  <w:abstractNum w:abstractNumId="28">
    <w:nsid w:val="5E151565"/>
    <w:multiLevelType w:val="multilevel"/>
    <w:tmpl w:val="06380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DA2283C"/>
    <w:multiLevelType w:val="multilevel"/>
    <w:tmpl w:val="747AF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2154EAB"/>
    <w:multiLevelType w:val="multilevel"/>
    <w:tmpl w:val="90300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CAB6EEB"/>
    <w:multiLevelType w:val="multilevel"/>
    <w:tmpl w:val="E0C2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DF1646D"/>
    <w:multiLevelType w:val="hybridMultilevel"/>
    <w:tmpl w:val="F0B623DC"/>
    <w:lvl w:ilvl="0" w:tplc="041B0001">
      <w:start w:val="1"/>
      <w:numFmt w:val="bullet"/>
      <w:lvlText w:val=""/>
      <w:lvlJc w:val="left"/>
      <w:pPr>
        <w:tabs>
          <w:tab w:val="num" w:pos="720"/>
        </w:tabs>
        <w:ind w:left="720" w:hanging="36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33">
    <w:nsid w:val="7E531BAA"/>
    <w:multiLevelType w:val="hybridMultilevel"/>
    <w:tmpl w:val="E75C75FC"/>
    <w:lvl w:ilvl="0" w:tplc="FC340A8A">
      <w:start w:val="1"/>
      <w:numFmt w:val="decimal"/>
      <w:lvlText w:val="%1."/>
      <w:lvlJc w:val="left"/>
      <w:pPr>
        <w:ind w:left="1060" w:hanging="7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EB66D22"/>
    <w:multiLevelType w:val="multilevel"/>
    <w:tmpl w:val="14508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3"/>
  </w:num>
  <w:num w:numId="3">
    <w:abstractNumId w:val="7"/>
  </w:num>
  <w:num w:numId="4">
    <w:abstractNumId w:val="27"/>
  </w:num>
  <w:num w:numId="5">
    <w:abstractNumId w:val="17"/>
  </w:num>
  <w:num w:numId="6">
    <w:abstractNumId w:val="13"/>
  </w:num>
  <w:num w:numId="7">
    <w:abstractNumId w:val="20"/>
  </w:num>
  <w:num w:numId="8">
    <w:abstractNumId w:val="0"/>
  </w:num>
  <w:num w:numId="9">
    <w:abstractNumId w:val="32"/>
  </w:num>
  <w:num w:numId="10">
    <w:abstractNumId w:val="6"/>
  </w:num>
  <w:num w:numId="11">
    <w:abstractNumId w:val="18"/>
  </w:num>
  <w:num w:numId="12">
    <w:abstractNumId w:val="9"/>
  </w:num>
  <w:num w:numId="13">
    <w:abstractNumId w:val="3"/>
  </w:num>
  <w:num w:numId="14">
    <w:abstractNumId w:val="26"/>
  </w:num>
  <w:num w:numId="15">
    <w:abstractNumId w:val="15"/>
  </w:num>
  <w:num w:numId="16">
    <w:abstractNumId w:val="12"/>
  </w:num>
  <w:num w:numId="17">
    <w:abstractNumId w:val="1"/>
  </w:num>
  <w:num w:numId="18">
    <w:abstractNumId w:val="22"/>
  </w:num>
  <w:num w:numId="19">
    <w:abstractNumId w:val="8"/>
  </w:num>
  <w:num w:numId="20">
    <w:abstractNumId w:val="21"/>
  </w:num>
  <w:num w:numId="21">
    <w:abstractNumId w:val="24"/>
  </w:num>
  <w:num w:numId="22">
    <w:abstractNumId w:val="34"/>
  </w:num>
  <w:num w:numId="23">
    <w:abstractNumId w:val="30"/>
  </w:num>
  <w:num w:numId="24">
    <w:abstractNumId w:val="16"/>
  </w:num>
  <w:num w:numId="25">
    <w:abstractNumId w:val="29"/>
  </w:num>
  <w:num w:numId="26">
    <w:abstractNumId w:val="28"/>
  </w:num>
  <w:num w:numId="27">
    <w:abstractNumId w:val="19"/>
  </w:num>
  <w:num w:numId="28">
    <w:abstractNumId w:val="33"/>
  </w:num>
  <w:num w:numId="29">
    <w:abstractNumId w:val="10"/>
  </w:num>
  <w:num w:numId="30">
    <w:abstractNumId w:val="31"/>
  </w:num>
  <w:num w:numId="31">
    <w:abstractNumId w:val="11"/>
  </w:num>
  <w:num w:numId="32">
    <w:abstractNumId w:val="5"/>
  </w:num>
  <w:num w:numId="33">
    <w:abstractNumId w:val="25"/>
  </w:num>
  <w:num w:numId="34">
    <w:abstractNumId w:val="14"/>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CCF"/>
    <w:rsid w:val="00004200"/>
    <w:rsid w:val="00004E2D"/>
    <w:rsid w:val="000142C4"/>
    <w:rsid w:val="0002277B"/>
    <w:rsid w:val="00023131"/>
    <w:rsid w:val="000245F4"/>
    <w:rsid w:val="00036DE0"/>
    <w:rsid w:val="00040004"/>
    <w:rsid w:val="00040614"/>
    <w:rsid w:val="00043887"/>
    <w:rsid w:val="00051864"/>
    <w:rsid w:val="00053A59"/>
    <w:rsid w:val="0005741E"/>
    <w:rsid w:val="00063133"/>
    <w:rsid w:val="00063141"/>
    <w:rsid w:val="00066A78"/>
    <w:rsid w:val="00076348"/>
    <w:rsid w:val="00076D4C"/>
    <w:rsid w:val="00076D86"/>
    <w:rsid w:val="000833CC"/>
    <w:rsid w:val="00084487"/>
    <w:rsid w:val="0008578E"/>
    <w:rsid w:val="00086BA6"/>
    <w:rsid w:val="00090BF3"/>
    <w:rsid w:val="00093014"/>
    <w:rsid w:val="000A4E41"/>
    <w:rsid w:val="000A4FC7"/>
    <w:rsid w:val="000B1116"/>
    <w:rsid w:val="000B230B"/>
    <w:rsid w:val="000D1E5C"/>
    <w:rsid w:val="000D3AA8"/>
    <w:rsid w:val="000D7099"/>
    <w:rsid w:val="000E5AA5"/>
    <w:rsid w:val="000E6246"/>
    <w:rsid w:val="000E79A5"/>
    <w:rsid w:val="0010066B"/>
    <w:rsid w:val="00102E7D"/>
    <w:rsid w:val="001035EB"/>
    <w:rsid w:val="00106FAA"/>
    <w:rsid w:val="001157A3"/>
    <w:rsid w:val="00133AB7"/>
    <w:rsid w:val="00135602"/>
    <w:rsid w:val="00135F52"/>
    <w:rsid w:val="00143286"/>
    <w:rsid w:val="00146518"/>
    <w:rsid w:val="00146795"/>
    <w:rsid w:val="00147C3D"/>
    <w:rsid w:val="00152D69"/>
    <w:rsid w:val="00171072"/>
    <w:rsid w:val="0017240D"/>
    <w:rsid w:val="001758EB"/>
    <w:rsid w:val="001762D8"/>
    <w:rsid w:val="001821BD"/>
    <w:rsid w:val="00182FE4"/>
    <w:rsid w:val="00190653"/>
    <w:rsid w:val="00192D2B"/>
    <w:rsid w:val="001A0A8F"/>
    <w:rsid w:val="001B2406"/>
    <w:rsid w:val="001B400D"/>
    <w:rsid w:val="001C57E0"/>
    <w:rsid w:val="001C638B"/>
    <w:rsid w:val="001D0811"/>
    <w:rsid w:val="001D3E2C"/>
    <w:rsid w:val="001E32A0"/>
    <w:rsid w:val="001E484A"/>
    <w:rsid w:val="001F434E"/>
    <w:rsid w:val="001F610C"/>
    <w:rsid w:val="002078CF"/>
    <w:rsid w:val="00211627"/>
    <w:rsid w:val="00214E2D"/>
    <w:rsid w:val="00215996"/>
    <w:rsid w:val="0021649B"/>
    <w:rsid w:val="00226FFA"/>
    <w:rsid w:val="002301A5"/>
    <w:rsid w:val="00243600"/>
    <w:rsid w:val="00246E0B"/>
    <w:rsid w:val="00253DE8"/>
    <w:rsid w:val="00266AD6"/>
    <w:rsid w:val="00280D4C"/>
    <w:rsid w:val="0028286D"/>
    <w:rsid w:val="002859F8"/>
    <w:rsid w:val="00291031"/>
    <w:rsid w:val="002931C8"/>
    <w:rsid w:val="002A26BA"/>
    <w:rsid w:val="002A69DD"/>
    <w:rsid w:val="002B09B1"/>
    <w:rsid w:val="002B103D"/>
    <w:rsid w:val="002B5ADE"/>
    <w:rsid w:val="002B60BA"/>
    <w:rsid w:val="002C1734"/>
    <w:rsid w:val="002C4E9A"/>
    <w:rsid w:val="002C77D7"/>
    <w:rsid w:val="002D6959"/>
    <w:rsid w:val="002E196A"/>
    <w:rsid w:val="002E62D7"/>
    <w:rsid w:val="002E7542"/>
    <w:rsid w:val="002F6B7F"/>
    <w:rsid w:val="002F7659"/>
    <w:rsid w:val="0030336B"/>
    <w:rsid w:val="00320277"/>
    <w:rsid w:val="00321B42"/>
    <w:rsid w:val="0032481F"/>
    <w:rsid w:val="00325958"/>
    <w:rsid w:val="00327302"/>
    <w:rsid w:val="00340015"/>
    <w:rsid w:val="003469C1"/>
    <w:rsid w:val="003544F6"/>
    <w:rsid w:val="0035571F"/>
    <w:rsid w:val="003579AF"/>
    <w:rsid w:val="00363155"/>
    <w:rsid w:val="003646E4"/>
    <w:rsid w:val="00367A0E"/>
    <w:rsid w:val="00370C4B"/>
    <w:rsid w:val="00382BE6"/>
    <w:rsid w:val="003842AE"/>
    <w:rsid w:val="003846D4"/>
    <w:rsid w:val="00385198"/>
    <w:rsid w:val="00385842"/>
    <w:rsid w:val="003861DA"/>
    <w:rsid w:val="00387B69"/>
    <w:rsid w:val="00391109"/>
    <w:rsid w:val="00394FAB"/>
    <w:rsid w:val="003B0A21"/>
    <w:rsid w:val="003B2807"/>
    <w:rsid w:val="003B43A1"/>
    <w:rsid w:val="003B5420"/>
    <w:rsid w:val="003C2A5E"/>
    <w:rsid w:val="003C4E44"/>
    <w:rsid w:val="003C50D3"/>
    <w:rsid w:val="003D2C2A"/>
    <w:rsid w:val="003D45B9"/>
    <w:rsid w:val="003D6523"/>
    <w:rsid w:val="003D7B83"/>
    <w:rsid w:val="003E08AA"/>
    <w:rsid w:val="003E1F9E"/>
    <w:rsid w:val="003F4A2D"/>
    <w:rsid w:val="003F66B2"/>
    <w:rsid w:val="004020D5"/>
    <w:rsid w:val="00404493"/>
    <w:rsid w:val="00413708"/>
    <w:rsid w:val="00413A48"/>
    <w:rsid w:val="0042692A"/>
    <w:rsid w:val="00431E51"/>
    <w:rsid w:val="00431EFA"/>
    <w:rsid w:val="00456CA7"/>
    <w:rsid w:val="00465DC2"/>
    <w:rsid w:val="00471057"/>
    <w:rsid w:val="0047402C"/>
    <w:rsid w:val="00477411"/>
    <w:rsid w:val="004826E2"/>
    <w:rsid w:val="004836C8"/>
    <w:rsid w:val="0048555F"/>
    <w:rsid w:val="0049491D"/>
    <w:rsid w:val="004960C0"/>
    <w:rsid w:val="004961B2"/>
    <w:rsid w:val="004A4020"/>
    <w:rsid w:val="004A63FA"/>
    <w:rsid w:val="004D0A1C"/>
    <w:rsid w:val="004D2D32"/>
    <w:rsid w:val="004D7FE1"/>
    <w:rsid w:val="004E3FCB"/>
    <w:rsid w:val="004E6594"/>
    <w:rsid w:val="004F237E"/>
    <w:rsid w:val="004F6BBC"/>
    <w:rsid w:val="00503256"/>
    <w:rsid w:val="00504E79"/>
    <w:rsid w:val="00505957"/>
    <w:rsid w:val="005108E9"/>
    <w:rsid w:val="005261AD"/>
    <w:rsid w:val="00527D29"/>
    <w:rsid w:val="0053273A"/>
    <w:rsid w:val="00536A8A"/>
    <w:rsid w:val="0055300F"/>
    <w:rsid w:val="00555CAF"/>
    <w:rsid w:val="0056399D"/>
    <w:rsid w:val="005679AB"/>
    <w:rsid w:val="005720C9"/>
    <w:rsid w:val="005818BA"/>
    <w:rsid w:val="0058297F"/>
    <w:rsid w:val="00582A0A"/>
    <w:rsid w:val="005853B9"/>
    <w:rsid w:val="00590155"/>
    <w:rsid w:val="00592140"/>
    <w:rsid w:val="005A0BE8"/>
    <w:rsid w:val="005B6D69"/>
    <w:rsid w:val="005D3F90"/>
    <w:rsid w:val="005D5A93"/>
    <w:rsid w:val="005D6D1C"/>
    <w:rsid w:val="005D6D5B"/>
    <w:rsid w:val="005E34F1"/>
    <w:rsid w:val="005E37E2"/>
    <w:rsid w:val="005E521F"/>
    <w:rsid w:val="00601A87"/>
    <w:rsid w:val="00611FD3"/>
    <w:rsid w:val="006133A9"/>
    <w:rsid w:val="00627CCF"/>
    <w:rsid w:val="006307E7"/>
    <w:rsid w:val="00634CC6"/>
    <w:rsid w:val="00640157"/>
    <w:rsid w:val="00662A08"/>
    <w:rsid w:val="0066303F"/>
    <w:rsid w:val="006713CE"/>
    <w:rsid w:val="00672A6A"/>
    <w:rsid w:val="00677D18"/>
    <w:rsid w:val="006814CB"/>
    <w:rsid w:val="00697913"/>
    <w:rsid w:val="006A0764"/>
    <w:rsid w:val="006A60E2"/>
    <w:rsid w:val="006B0C86"/>
    <w:rsid w:val="006B3E8E"/>
    <w:rsid w:val="006C067E"/>
    <w:rsid w:val="006C5C98"/>
    <w:rsid w:val="006D08E8"/>
    <w:rsid w:val="006D2DB3"/>
    <w:rsid w:val="006D586A"/>
    <w:rsid w:val="006D7673"/>
    <w:rsid w:val="006F0C77"/>
    <w:rsid w:val="006F1E3B"/>
    <w:rsid w:val="006F2AD2"/>
    <w:rsid w:val="006F3DC9"/>
    <w:rsid w:val="007005D6"/>
    <w:rsid w:val="0070120A"/>
    <w:rsid w:val="0070482F"/>
    <w:rsid w:val="007068EC"/>
    <w:rsid w:val="00713212"/>
    <w:rsid w:val="00715B4B"/>
    <w:rsid w:val="00720A39"/>
    <w:rsid w:val="007240A6"/>
    <w:rsid w:val="0072638B"/>
    <w:rsid w:val="0073277B"/>
    <w:rsid w:val="00735D1E"/>
    <w:rsid w:val="00740C05"/>
    <w:rsid w:val="00753D7B"/>
    <w:rsid w:val="00756241"/>
    <w:rsid w:val="00761BFD"/>
    <w:rsid w:val="0077414D"/>
    <w:rsid w:val="007766F0"/>
    <w:rsid w:val="007773BE"/>
    <w:rsid w:val="007808CF"/>
    <w:rsid w:val="00785734"/>
    <w:rsid w:val="00787178"/>
    <w:rsid w:val="007901B3"/>
    <w:rsid w:val="00791DC9"/>
    <w:rsid w:val="007A39A8"/>
    <w:rsid w:val="007A4715"/>
    <w:rsid w:val="007B5069"/>
    <w:rsid w:val="007B6130"/>
    <w:rsid w:val="007C2C2A"/>
    <w:rsid w:val="007C4DCB"/>
    <w:rsid w:val="007C754A"/>
    <w:rsid w:val="007D4BE3"/>
    <w:rsid w:val="00801B3D"/>
    <w:rsid w:val="00802169"/>
    <w:rsid w:val="008114CE"/>
    <w:rsid w:val="00826AE8"/>
    <w:rsid w:val="008448AC"/>
    <w:rsid w:val="00863FB7"/>
    <w:rsid w:val="00872FD7"/>
    <w:rsid w:val="00875764"/>
    <w:rsid w:val="00882A03"/>
    <w:rsid w:val="00896C1A"/>
    <w:rsid w:val="008A2F3D"/>
    <w:rsid w:val="008A3349"/>
    <w:rsid w:val="008B10C7"/>
    <w:rsid w:val="008B23E2"/>
    <w:rsid w:val="008B28CF"/>
    <w:rsid w:val="008C3F83"/>
    <w:rsid w:val="008D05A7"/>
    <w:rsid w:val="008D21D6"/>
    <w:rsid w:val="008D5D4D"/>
    <w:rsid w:val="008F27F0"/>
    <w:rsid w:val="008F2A6F"/>
    <w:rsid w:val="009006B4"/>
    <w:rsid w:val="00903C9B"/>
    <w:rsid w:val="0090491B"/>
    <w:rsid w:val="009060D1"/>
    <w:rsid w:val="00923826"/>
    <w:rsid w:val="0093425F"/>
    <w:rsid w:val="00937E5A"/>
    <w:rsid w:val="00940382"/>
    <w:rsid w:val="00942A3D"/>
    <w:rsid w:val="009460CD"/>
    <w:rsid w:val="00951839"/>
    <w:rsid w:val="009530E2"/>
    <w:rsid w:val="00956CFA"/>
    <w:rsid w:val="00956ED7"/>
    <w:rsid w:val="00957271"/>
    <w:rsid w:val="00961F7D"/>
    <w:rsid w:val="00966DF0"/>
    <w:rsid w:val="009719E9"/>
    <w:rsid w:val="009720CB"/>
    <w:rsid w:val="00980FE1"/>
    <w:rsid w:val="00984380"/>
    <w:rsid w:val="00985D74"/>
    <w:rsid w:val="00987B77"/>
    <w:rsid w:val="009A1B66"/>
    <w:rsid w:val="009A2E53"/>
    <w:rsid w:val="009A33D0"/>
    <w:rsid w:val="009B3FBF"/>
    <w:rsid w:val="009B4493"/>
    <w:rsid w:val="009B73F5"/>
    <w:rsid w:val="009B7A96"/>
    <w:rsid w:val="009C3521"/>
    <w:rsid w:val="009C6D25"/>
    <w:rsid w:val="009D1A65"/>
    <w:rsid w:val="009E0A90"/>
    <w:rsid w:val="009E2697"/>
    <w:rsid w:val="009E3238"/>
    <w:rsid w:val="009E6E38"/>
    <w:rsid w:val="009F6465"/>
    <w:rsid w:val="00A008F7"/>
    <w:rsid w:val="00A01C9A"/>
    <w:rsid w:val="00A03D29"/>
    <w:rsid w:val="00A03F44"/>
    <w:rsid w:val="00A05984"/>
    <w:rsid w:val="00A074EB"/>
    <w:rsid w:val="00A14449"/>
    <w:rsid w:val="00A207AD"/>
    <w:rsid w:val="00A21D72"/>
    <w:rsid w:val="00A307A0"/>
    <w:rsid w:val="00A332C2"/>
    <w:rsid w:val="00A418DF"/>
    <w:rsid w:val="00A420F8"/>
    <w:rsid w:val="00A5609E"/>
    <w:rsid w:val="00A56865"/>
    <w:rsid w:val="00A65844"/>
    <w:rsid w:val="00AA1C35"/>
    <w:rsid w:val="00AB216B"/>
    <w:rsid w:val="00AB3056"/>
    <w:rsid w:val="00AB50D9"/>
    <w:rsid w:val="00AB67F5"/>
    <w:rsid w:val="00AD0FED"/>
    <w:rsid w:val="00AD3A3B"/>
    <w:rsid w:val="00AE134D"/>
    <w:rsid w:val="00AE32F7"/>
    <w:rsid w:val="00AF19F9"/>
    <w:rsid w:val="00AF1E56"/>
    <w:rsid w:val="00B04682"/>
    <w:rsid w:val="00B06AF5"/>
    <w:rsid w:val="00B13927"/>
    <w:rsid w:val="00B13F71"/>
    <w:rsid w:val="00B14EAD"/>
    <w:rsid w:val="00B21046"/>
    <w:rsid w:val="00B2541B"/>
    <w:rsid w:val="00B26287"/>
    <w:rsid w:val="00B40C16"/>
    <w:rsid w:val="00B41868"/>
    <w:rsid w:val="00B442AD"/>
    <w:rsid w:val="00B44BE9"/>
    <w:rsid w:val="00B474F1"/>
    <w:rsid w:val="00B506A0"/>
    <w:rsid w:val="00B57955"/>
    <w:rsid w:val="00B57BEB"/>
    <w:rsid w:val="00B66B85"/>
    <w:rsid w:val="00B72D84"/>
    <w:rsid w:val="00B7391B"/>
    <w:rsid w:val="00B86F20"/>
    <w:rsid w:val="00B900EA"/>
    <w:rsid w:val="00B90C4C"/>
    <w:rsid w:val="00B919A4"/>
    <w:rsid w:val="00BA4D95"/>
    <w:rsid w:val="00BA6695"/>
    <w:rsid w:val="00BC370A"/>
    <w:rsid w:val="00BD3744"/>
    <w:rsid w:val="00BD5BD9"/>
    <w:rsid w:val="00BD795F"/>
    <w:rsid w:val="00BE170E"/>
    <w:rsid w:val="00BE3EB6"/>
    <w:rsid w:val="00BE3EFC"/>
    <w:rsid w:val="00BF1BB6"/>
    <w:rsid w:val="00BF6382"/>
    <w:rsid w:val="00BF713E"/>
    <w:rsid w:val="00C01B70"/>
    <w:rsid w:val="00C077F2"/>
    <w:rsid w:val="00C139FB"/>
    <w:rsid w:val="00C13D03"/>
    <w:rsid w:val="00C15FC9"/>
    <w:rsid w:val="00C22468"/>
    <w:rsid w:val="00C44EAF"/>
    <w:rsid w:val="00C51DE5"/>
    <w:rsid w:val="00C52CAA"/>
    <w:rsid w:val="00C573CC"/>
    <w:rsid w:val="00C57A61"/>
    <w:rsid w:val="00C623A4"/>
    <w:rsid w:val="00C7126B"/>
    <w:rsid w:val="00C712F5"/>
    <w:rsid w:val="00C83F4D"/>
    <w:rsid w:val="00C92535"/>
    <w:rsid w:val="00C926B4"/>
    <w:rsid w:val="00C93396"/>
    <w:rsid w:val="00C933A6"/>
    <w:rsid w:val="00C93F12"/>
    <w:rsid w:val="00C954F6"/>
    <w:rsid w:val="00CA1F39"/>
    <w:rsid w:val="00CA2329"/>
    <w:rsid w:val="00CB0211"/>
    <w:rsid w:val="00CB2FD1"/>
    <w:rsid w:val="00CB56D6"/>
    <w:rsid w:val="00CB6015"/>
    <w:rsid w:val="00CC0D7E"/>
    <w:rsid w:val="00CC19D1"/>
    <w:rsid w:val="00CF1E24"/>
    <w:rsid w:val="00CF24C2"/>
    <w:rsid w:val="00CF423C"/>
    <w:rsid w:val="00CF4728"/>
    <w:rsid w:val="00CF68DA"/>
    <w:rsid w:val="00D07A11"/>
    <w:rsid w:val="00D10AC0"/>
    <w:rsid w:val="00D11A49"/>
    <w:rsid w:val="00D121C8"/>
    <w:rsid w:val="00D2225E"/>
    <w:rsid w:val="00D22360"/>
    <w:rsid w:val="00D234BC"/>
    <w:rsid w:val="00D2638E"/>
    <w:rsid w:val="00D2672E"/>
    <w:rsid w:val="00D33776"/>
    <w:rsid w:val="00D42768"/>
    <w:rsid w:val="00D458B3"/>
    <w:rsid w:val="00D45A91"/>
    <w:rsid w:val="00D46E3A"/>
    <w:rsid w:val="00D47088"/>
    <w:rsid w:val="00D47AD5"/>
    <w:rsid w:val="00D55397"/>
    <w:rsid w:val="00D6269C"/>
    <w:rsid w:val="00D6302F"/>
    <w:rsid w:val="00D6399F"/>
    <w:rsid w:val="00D70AEB"/>
    <w:rsid w:val="00D7647F"/>
    <w:rsid w:val="00D80556"/>
    <w:rsid w:val="00D8475A"/>
    <w:rsid w:val="00D86463"/>
    <w:rsid w:val="00D8659F"/>
    <w:rsid w:val="00D9246D"/>
    <w:rsid w:val="00DA02DD"/>
    <w:rsid w:val="00DA39C6"/>
    <w:rsid w:val="00DA456F"/>
    <w:rsid w:val="00DB00E0"/>
    <w:rsid w:val="00DB2D35"/>
    <w:rsid w:val="00DC505A"/>
    <w:rsid w:val="00DF2874"/>
    <w:rsid w:val="00DF59B2"/>
    <w:rsid w:val="00E05EBD"/>
    <w:rsid w:val="00E06599"/>
    <w:rsid w:val="00E12F8B"/>
    <w:rsid w:val="00E1409A"/>
    <w:rsid w:val="00E27494"/>
    <w:rsid w:val="00E275DA"/>
    <w:rsid w:val="00E30C8C"/>
    <w:rsid w:val="00E311AE"/>
    <w:rsid w:val="00E328DE"/>
    <w:rsid w:val="00E36090"/>
    <w:rsid w:val="00E40D3E"/>
    <w:rsid w:val="00E4296B"/>
    <w:rsid w:val="00E46D25"/>
    <w:rsid w:val="00E5055D"/>
    <w:rsid w:val="00E53FDE"/>
    <w:rsid w:val="00E6045F"/>
    <w:rsid w:val="00E65B15"/>
    <w:rsid w:val="00E71FEB"/>
    <w:rsid w:val="00E730B7"/>
    <w:rsid w:val="00E75C23"/>
    <w:rsid w:val="00E950DB"/>
    <w:rsid w:val="00E965F5"/>
    <w:rsid w:val="00EA12A5"/>
    <w:rsid w:val="00EA5F26"/>
    <w:rsid w:val="00EB209E"/>
    <w:rsid w:val="00EB5A91"/>
    <w:rsid w:val="00EB6566"/>
    <w:rsid w:val="00EC42DA"/>
    <w:rsid w:val="00EC4C2F"/>
    <w:rsid w:val="00EC69B5"/>
    <w:rsid w:val="00ED0D53"/>
    <w:rsid w:val="00ED15A6"/>
    <w:rsid w:val="00EE3A23"/>
    <w:rsid w:val="00EE4E73"/>
    <w:rsid w:val="00EE6A28"/>
    <w:rsid w:val="00EF0514"/>
    <w:rsid w:val="00F10110"/>
    <w:rsid w:val="00F24DC4"/>
    <w:rsid w:val="00F2691E"/>
    <w:rsid w:val="00F27A74"/>
    <w:rsid w:val="00F27C08"/>
    <w:rsid w:val="00F34A05"/>
    <w:rsid w:val="00F35914"/>
    <w:rsid w:val="00F3725C"/>
    <w:rsid w:val="00F40CEF"/>
    <w:rsid w:val="00F5238E"/>
    <w:rsid w:val="00F56203"/>
    <w:rsid w:val="00F56AF0"/>
    <w:rsid w:val="00F61C44"/>
    <w:rsid w:val="00F62C4D"/>
    <w:rsid w:val="00F62D21"/>
    <w:rsid w:val="00F63815"/>
    <w:rsid w:val="00F6507E"/>
    <w:rsid w:val="00F724F5"/>
    <w:rsid w:val="00F73A25"/>
    <w:rsid w:val="00F827DF"/>
    <w:rsid w:val="00F83857"/>
    <w:rsid w:val="00F853A3"/>
    <w:rsid w:val="00F94D70"/>
    <w:rsid w:val="00F97CFE"/>
    <w:rsid w:val="00FA1A9B"/>
    <w:rsid w:val="00FA1AEC"/>
    <w:rsid w:val="00FA5FE8"/>
    <w:rsid w:val="00FA69C4"/>
    <w:rsid w:val="00FB4E7A"/>
    <w:rsid w:val="00FC1CD8"/>
    <w:rsid w:val="00FC54EE"/>
    <w:rsid w:val="00FD4A2E"/>
    <w:rsid w:val="00FD605E"/>
    <w:rsid w:val="00FD71DE"/>
    <w:rsid w:val="00FE0AF2"/>
    <w:rsid w:val="00FF259D"/>
    <w:rsid w:val="00FF3EC0"/>
    <w:rsid w:val="00FF4D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29C68B"/>
  <w15:docId w15:val="{1C8AC2B4-DA59-4DDB-82F6-26D450540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1BB6"/>
    <w:pPr>
      <w:spacing w:after="3" w:line="254" w:lineRule="auto"/>
      <w:ind w:left="10" w:hanging="10"/>
      <w:jc w:val="both"/>
    </w:pPr>
    <w:rPr>
      <w:rFonts w:eastAsia="Times New Roman"/>
      <w:color w:val="000000"/>
      <w:sz w:val="24"/>
      <w:szCs w:val="24"/>
    </w:rPr>
  </w:style>
  <w:style w:type="paragraph" w:styleId="Nadpis1">
    <w:name w:val="heading 1"/>
    <w:basedOn w:val="Normlny"/>
    <w:next w:val="Normlny"/>
    <w:link w:val="Nadpis1Char"/>
    <w:autoRedefine/>
    <w:uiPriority w:val="99"/>
    <w:qFormat/>
    <w:rsid w:val="00937E5A"/>
    <w:pPr>
      <w:keepNext/>
      <w:keepLines/>
      <w:spacing w:before="240" w:after="0" w:line="259" w:lineRule="auto"/>
      <w:ind w:left="0" w:firstLine="0"/>
      <w:jc w:val="left"/>
      <w:outlineLvl w:val="0"/>
    </w:pPr>
    <w:rPr>
      <w:b/>
      <w:bCs/>
      <w:color w:val="auto"/>
      <w:sz w:val="28"/>
      <w:szCs w:val="28"/>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37E5A"/>
    <w:rPr>
      <w:rFonts w:eastAsia="Times New Roman"/>
      <w:b/>
      <w:bCs/>
      <w:sz w:val="32"/>
      <w:szCs w:val="32"/>
      <w:u w:val="none"/>
    </w:rPr>
  </w:style>
  <w:style w:type="paragraph" w:styleId="Bezriadkovania">
    <w:name w:val="No Spacing"/>
    <w:uiPriority w:val="99"/>
    <w:qFormat/>
    <w:rsid w:val="00937E5A"/>
    <w:rPr>
      <w:sz w:val="24"/>
      <w:szCs w:val="24"/>
      <w:lang w:eastAsia="en-US"/>
    </w:rPr>
  </w:style>
  <w:style w:type="table" w:customStyle="1" w:styleId="TableGrid">
    <w:name w:val="TableGrid"/>
    <w:uiPriority w:val="99"/>
    <w:rsid w:val="00627CCF"/>
    <w:rPr>
      <w:rFonts w:ascii="Calibri" w:eastAsia="Times New Roman" w:hAnsi="Calibri" w:cs="Calibri"/>
    </w:rPr>
    <w:tblPr>
      <w:tblCellMar>
        <w:top w:w="0" w:type="dxa"/>
        <w:left w:w="0" w:type="dxa"/>
        <w:bottom w:w="0" w:type="dxa"/>
        <w:right w:w="0" w:type="dxa"/>
      </w:tblCellMar>
    </w:tblPr>
  </w:style>
  <w:style w:type="paragraph" w:customStyle="1" w:styleId="TableParagraph">
    <w:name w:val="Table Paragraph"/>
    <w:basedOn w:val="Normlny"/>
    <w:uiPriority w:val="99"/>
    <w:rsid w:val="00F56203"/>
    <w:pPr>
      <w:widowControl w:val="0"/>
      <w:autoSpaceDE w:val="0"/>
      <w:autoSpaceDN w:val="0"/>
      <w:spacing w:after="0" w:line="240" w:lineRule="auto"/>
      <w:ind w:left="107" w:firstLine="0"/>
      <w:jc w:val="left"/>
    </w:pPr>
    <w:rPr>
      <w:rFonts w:ascii="Calibri" w:eastAsia="Calibri" w:hAnsi="Calibri" w:cs="Calibri"/>
      <w:color w:val="auto"/>
      <w:sz w:val="22"/>
      <w:szCs w:val="22"/>
      <w:lang w:eastAsia="en-US"/>
    </w:rPr>
  </w:style>
  <w:style w:type="paragraph" w:styleId="Odsekzoznamu">
    <w:name w:val="List Paragraph"/>
    <w:aliases w:val="ODRAZKY PRVA UROVEN"/>
    <w:basedOn w:val="Normlny"/>
    <w:link w:val="OdsekzoznamuChar"/>
    <w:uiPriority w:val="99"/>
    <w:qFormat/>
    <w:rsid w:val="0017240D"/>
    <w:pPr>
      <w:widowControl w:val="0"/>
      <w:autoSpaceDE w:val="0"/>
      <w:autoSpaceDN w:val="0"/>
      <w:spacing w:after="0" w:line="240" w:lineRule="auto"/>
      <w:ind w:left="1238" w:hanging="360"/>
      <w:jc w:val="left"/>
    </w:pPr>
    <w:rPr>
      <w:rFonts w:ascii="Calibri" w:eastAsia="Calibri" w:hAnsi="Calibri" w:cs="Calibri"/>
      <w:color w:val="auto"/>
      <w:sz w:val="22"/>
      <w:szCs w:val="22"/>
    </w:rPr>
  </w:style>
  <w:style w:type="character" w:customStyle="1" w:styleId="OdsekzoznamuChar">
    <w:name w:val="Odsek zoznamu Char"/>
    <w:aliases w:val="ODRAZKY PRVA UROVEN Char"/>
    <w:link w:val="Odsekzoznamu"/>
    <w:uiPriority w:val="99"/>
    <w:rsid w:val="0017240D"/>
    <w:rPr>
      <w:rFonts w:ascii="Calibri" w:hAnsi="Calibri" w:cs="Calibri"/>
      <w:sz w:val="22"/>
      <w:szCs w:val="22"/>
    </w:rPr>
  </w:style>
  <w:style w:type="paragraph" w:styleId="Hlavika">
    <w:name w:val="header"/>
    <w:basedOn w:val="Normlny"/>
    <w:link w:val="HlavikaChar"/>
    <w:uiPriority w:val="99"/>
    <w:rsid w:val="00387B6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87B69"/>
    <w:rPr>
      <w:rFonts w:eastAsia="Times New Roman"/>
      <w:color w:val="000000"/>
      <w:sz w:val="22"/>
      <w:szCs w:val="22"/>
      <w:lang w:eastAsia="sk-SK"/>
    </w:rPr>
  </w:style>
  <w:style w:type="paragraph" w:styleId="Pta">
    <w:name w:val="footer"/>
    <w:basedOn w:val="Normlny"/>
    <w:link w:val="PtaChar"/>
    <w:uiPriority w:val="99"/>
    <w:rsid w:val="00387B69"/>
    <w:pPr>
      <w:tabs>
        <w:tab w:val="center" w:pos="4536"/>
        <w:tab w:val="right" w:pos="9072"/>
      </w:tabs>
      <w:spacing w:after="0" w:line="240" w:lineRule="auto"/>
    </w:pPr>
  </w:style>
  <w:style w:type="character" w:customStyle="1" w:styleId="PtaChar">
    <w:name w:val="Päta Char"/>
    <w:basedOn w:val="Predvolenpsmoodseku"/>
    <w:link w:val="Pta"/>
    <w:uiPriority w:val="99"/>
    <w:rsid w:val="00387B69"/>
    <w:rPr>
      <w:rFonts w:eastAsia="Times New Roman"/>
      <w:color w:val="000000"/>
      <w:sz w:val="22"/>
      <w:szCs w:val="22"/>
      <w:lang w:eastAsia="sk-SK"/>
    </w:rPr>
  </w:style>
  <w:style w:type="paragraph" w:styleId="Textpoznmkypodiarou">
    <w:name w:val="footnote text"/>
    <w:aliases w:val="Footnote Text Char2,Footnote Text Char1 Char,Footnote Text Char2 Char Char,Footnote Text Char1 Char Char Char,Footnote Text Char2 Char Char Char Char,Footnote Text Char Char1 Char Char Char Char,Footnote Text Char1"/>
    <w:basedOn w:val="Normlny"/>
    <w:link w:val="TextpoznmkypodiarouChar"/>
    <w:uiPriority w:val="99"/>
    <w:semiHidden/>
    <w:rsid w:val="002B09B1"/>
    <w:pPr>
      <w:spacing w:after="0" w:line="240" w:lineRule="auto"/>
      <w:ind w:left="0" w:firstLine="0"/>
      <w:jc w:val="left"/>
    </w:pPr>
    <w:rPr>
      <w:rFonts w:ascii="Calibri" w:hAnsi="Calibri" w:cs="Calibri"/>
      <w:noProof/>
      <w:sz w:val="22"/>
      <w:szCs w:val="22"/>
    </w:rPr>
  </w:style>
  <w:style w:type="character" w:customStyle="1" w:styleId="TextpoznmkypodiarouChar">
    <w:name w:val="Text poznámky pod čiarou Char"/>
    <w:aliases w:val="Footnote Text Char2 Char,Footnote Text Char1 Char Char,Footnote Text Char2 Char Char Char,Footnote Text Char1 Char Char Char Char,Footnote Text Char2 Char Char Char Char Char,Footnote Text Char1 Char1"/>
    <w:basedOn w:val="Predvolenpsmoodseku"/>
    <w:link w:val="Textpoznmkypodiarou"/>
    <w:uiPriority w:val="99"/>
    <w:rsid w:val="002B09B1"/>
    <w:rPr>
      <w:rFonts w:ascii="Calibri" w:hAnsi="Calibri" w:cs="Calibri"/>
      <w:noProof/>
      <w:color w:val="000000"/>
      <w:sz w:val="22"/>
      <w:szCs w:val="22"/>
      <w:lang w:val="sk-SK" w:eastAsia="sk-SK"/>
    </w:rPr>
  </w:style>
  <w:style w:type="paragraph" w:styleId="Obyajntext">
    <w:name w:val="Plain Text"/>
    <w:basedOn w:val="Normlny"/>
    <w:link w:val="ObyajntextChar"/>
    <w:uiPriority w:val="99"/>
    <w:rsid w:val="004E6594"/>
    <w:pPr>
      <w:spacing w:after="0" w:line="240" w:lineRule="auto"/>
      <w:ind w:left="0" w:firstLine="0"/>
      <w:jc w:val="left"/>
    </w:pPr>
    <w:rPr>
      <w:rFonts w:ascii="Courier New" w:eastAsia="Calibri" w:hAnsi="Courier New" w:cs="Courier New"/>
      <w:color w:val="auto"/>
      <w:sz w:val="20"/>
      <w:szCs w:val="20"/>
      <w:lang w:val="en-GB" w:eastAsia="cs-CZ"/>
    </w:rPr>
  </w:style>
  <w:style w:type="character" w:customStyle="1" w:styleId="ObyajntextChar">
    <w:name w:val="Obyčajný text Char"/>
    <w:basedOn w:val="Predvolenpsmoodseku"/>
    <w:link w:val="Obyajntext"/>
    <w:uiPriority w:val="99"/>
    <w:semiHidden/>
    <w:rsid w:val="00787178"/>
    <w:rPr>
      <w:rFonts w:ascii="Courier New" w:hAnsi="Courier New" w:cs="Courier New"/>
      <w:color w:val="000000"/>
      <w:sz w:val="20"/>
      <w:szCs w:val="20"/>
    </w:rPr>
  </w:style>
  <w:style w:type="character" w:customStyle="1" w:styleId="FootnoteTextChar3">
    <w:name w:val="Footnote Text Char3"/>
    <w:aliases w:val="Footnote Text Char2 Char1,Footnote Text Char1 Char Char1,Footnote Text Char2 Char Char Char1,Footnote Text Char1 Char Char Char Char1,Footnote Text Char2 Char Char Char Char Char1,Footnote Text Char Char1 Char Char Char Char Char1"/>
    <w:basedOn w:val="Predvolenpsmoodseku"/>
    <w:uiPriority w:val="99"/>
    <w:semiHidden/>
    <w:rsid w:val="006C5C98"/>
    <w:rPr>
      <w:rFonts w:ascii="Calibri" w:hAnsi="Calibri" w:cs="Calibri"/>
      <w:sz w:val="22"/>
      <w:szCs w:val="22"/>
      <w:lang w:val="sk-SK" w:eastAsia="cs-CZ"/>
    </w:rPr>
  </w:style>
  <w:style w:type="table" w:styleId="Mriekatabuky">
    <w:name w:val="Table Grid"/>
    <w:basedOn w:val="Normlnatabuka"/>
    <w:uiPriority w:val="59"/>
    <w:rsid w:val="00076D4C"/>
    <w:rPr>
      <w:rFonts w:eastAsia="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89514">
      <w:bodyDiv w:val="1"/>
      <w:marLeft w:val="0"/>
      <w:marRight w:val="0"/>
      <w:marTop w:val="0"/>
      <w:marBottom w:val="0"/>
      <w:divBdr>
        <w:top w:val="none" w:sz="0" w:space="0" w:color="auto"/>
        <w:left w:val="none" w:sz="0" w:space="0" w:color="auto"/>
        <w:bottom w:val="none" w:sz="0" w:space="0" w:color="auto"/>
        <w:right w:val="none" w:sz="0" w:space="0" w:color="auto"/>
      </w:divBdr>
    </w:div>
    <w:div w:id="343098213">
      <w:bodyDiv w:val="1"/>
      <w:marLeft w:val="0"/>
      <w:marRight w:val="0"/>
      <w:marTop w:val="0"/>
      <w:marBottom w:val="0"/>
      <w:divBdr>
        <w:top w:val="none" w:sz="0" w:space="0" w:color="auto"/>
        <w:left w:val="none" w:sz="0" w:space="0" w:color="auto"/>
        <w:bottom w:val="none" w:sz="0" w:space="0" w:color="auto"/>
        <w:right w:val="none" w:sz="0" w:space="0" w:color="auto"/>
      </w:divBdr>
    </w:div>
    <w:div w:id="395974468">
      <w:bodyDiv w:val="1"/>
      <w:marLeft w:val="0"/>
      <w:marRight w:val="0"/>
      <w:marTop w:val="0"/>
      <w:marBottom w:val="0"/>
      <w:divBdr>
        <w:top w:val="none" w:sz="0" w:space="0" w:color="auto"/>
        <w:left w:val="none" w:sz="0" w:space="0" w:color="auto"/>
        <w:bottom w:val="none" w:sz="0" w:space="0" w:color="auto"/>
        <w:right w:val="none" w:sz="0" w:space="0" w:color="auto"/>
      </w:divBdr>
    </w:div>
    <w:div w:id="634022466">
      <w:bodyDiv w:val="1"/>
      <w:marLeft w:val="0"/>
      <w:marRight w:val="0"/>
      <w:marTop w:val="0"/>
      <w:marBottom w:val="0"/>
      <w:divBdr>
        <w:top w:val="none" w:sz="0" w:space="0" w:color="auto"/>
        <w:left w:val="none" w:sz="0" w:space="0" w:color="auto"/>
        <w:bottom w:val="none" w:sz="0" w:space="0" w:color="auto"/>
        <w:right w:val="none" w:sz="0" w:space="0" w:color="auto"/>
      </w:divBdr>
    </w:div>
    <w:div w:id="682635165">
      <w:bodyDiv w:val="1"/>
      <w:marLeft w:val="0"/>
      <w:marRight w:val="0"/>
      <w:marTop w:val="0"/>
      <w:marBottom w:val="0"/>
      <w:divBdr>
        <w:top w:val="none" w:sz="0" w:space="0" w:color="auto"/>
        <w:left w:val="none" w:sz="0" w:space="0" w:color="auto"/>
        <w:bottom w:val="none" w:sz="0" w:space="0" w:color="auto"/>
        <w:right w:val="none" w:sz="0" w:space="0" w:color="auto"/>
      </w:divBdr>
    </w:div>
    <w:div w:id="812716990">
      <w:bodyDiv w:val="1"/>
      <w:marLeft w:val="0"/>
      <w:marRight w:val="0"/>
      <w:marTop w:val="0"/>
      <w:marBottom w:val="0"/>
      <w:divBdr>
        <w:top w:val="none" w:sz="0" w:space="0" w:color="auto"/>
        <w:left w:val="none" w:sz="0" w:space="0" w:color="auto"/>
        <w:bottom w:val="none" w:sz="0" w:space="0" w:color="auto"/>
        <w:right w:val="none" w:sz="0" w:space="0" w:color="auto"/>
      </w:divBdr>
    </w:div>
    <w:div w:id="951128887">
      <w:bodyDiv w:val="1"/>
      <w:marLeft w:val="0"/>
      <w:marRight w:val="0"/>
      <w:marTop w:val="0"/>
      <w:marBottom w:val="0"/>
      <w:divBdr>
        <w:top w:val="none" w:sz="0" w:space="0" w:color="auto"/>
        <w:left w:val="none" w:sz="0" w:space="0" w:color="auto"/>
        <w:bottom w:val="none" w:sz="0" w:space="0" w:color="auto"/>
        <w:right w:val="none" w:sz="0" w:space="0" w:color="auto"/>
      </w:divBdr>
    </w:div>
    <w:div w:id="1278829315">
      <w:bodyDiv w:val="1"/>
      <w:marLeft w:val="0"/>
      <w:marRight w:val="0"/>
      <w:marTop w:val="0"/>
      <w:marBottom w:val="0"/>
      <w:divBdr>
        <w:top w:val="none" w:sz="0" w:space="0" w:color="auto"/>
        <w:left w:val="none" w:sz="0" w:space="0" w:color="auto"/>
        <w:bottom w:val="none" w:sz="0" w:space="0" w:color="auto"/>
        <w:right w:val="none" w:sz="0" w:space="0" w:color="auto"/>
      </w:divBdr>
    </w:div>
    <w:div w:id="1278950227">
      <w:bodyDiv w:val="1"/>
      <w:marLeft w:val="0"/>
      <w:marRight w:val="0"/>
      <w:marTop w:val="0"/>
      <w:marBottom w:val="0"/>
      <w:divBdr>
        <w:top w:val="none" w:sz="0" w:space="0" w:color="auto"/>
        <w:left w:val="none" w:sz="0" w:space="0" w:color="auto"/>
        <w:bottom w:val="none" w:sz="0" w:space="0" w:color="auto"/>
        <w:right w:val="none" w:sz="0" w:space="0" w:color="auto"/>
      </w:divBdr>
    </w:div>
    <w:div w:id="1288311724">
      <w:bodyDiv w:val="1"/>
      <w:marLeft w:val="0"/>
      <w:marRight w:val="0"/>
      <w:marTop w:val="0"/>
      <w:marBottom w:val="0"/>
      <w:divBdr>
        <w:top w:val="none" w:sz="0" w:space="0" w:color="auto"/>
        <w:left w:val="none" w:sz="0" w:space="0" w:color="auto"/>
        <w:bottom w:val="none" w:sz="0" w:space="0" w:color="auto"/>
        <w:right w:val="none" w:sz="0" w:space="0" w:color="auto"/>
      </w:divBdr>
    </w:div>
    <w:div w:id="1533882712">
      <w:bodyDiv w:val="1"/>
      <w:marLeft w:val="0"/>
      <w:marRight w:val="0"/>
      <w:marTop w:val="0"/>
      <w:marBottom w:val="0"/>
      <w:divBdr>
        <w:top w:val="none" w:sz="0" w:space="0" w:color="auto"/>
        <w:left w:val="none" w:sz="0" w:space="0" w:color="auto"/>
        <w:bottom w:val="none" w:sz="0" w:space="0" w:color="auto"/>
        <w:right w:val="none" w:sz="0" w:space="0" w:color="auto"/>
      </w:divBdr>
    </w:div>
    <w:div w:id="1857570442">
      <w:bodyDiv w:val="1"/>
      <w:marLeft w:val="0"/>
      <w:marRight w:val="0"/>
      <w:marTop w:val="0"/>
      <w:marBottom w:val="0"/>
      <w:divBdr>
        <w:top w:val="none" w:sz="0" w:space="0" w:color="auto"/>
        <w:left w:val="none" w:sz="0" w:space="0" w:color="auto"/>
        <w:bottom w:val="none" w:sz="0" w:space="0" w:color="auto"/>
        <w:right w:val="none" w:sz="0" w:space="0" w:color="auto"/>
      </w:divBdr>
    </w:div>
    <w:div w:id="1901556909">
      <w:bodyDiv w:val="1"/>
      <w:marLeft w:val="0"/>
      <w:marRight w:val="0"/>
      <w:marTop w:val="0"/>
      <w:marBottom w:val="0"/>
      <w:divBdr>
        <w:top w:val="none" w:sz="0" w:space="0" w:color="auto"/>
        <w:left w:val="none" w:sz="0" w:space="0" w:color="auto"/>
        <w:bottom w:val="none" w:sz="0" w:space="0" w:color="auto"/>
        <w:right w:val="none" w:sz="0" w:space="0" w:color="auto"/>
      </w:divBdr>
    </w:div>
    <w:div w:id="2002542193">
      <w:bodyDiv w:val="1"/>
      <w:marLeft w:val="0"/>
      <w:marRight w:val="0"/>
      <w:marTop w:val="0"/>
      <w:marBottom w:val="0"/>
      <w:divBdr>
        <w:top w:val="none" w:sz="0" w:space="0" w:color="auto"/>
        <w:left w:val="none" w:sz="0" w:space="0" w:color="auto"/>
        <w:bottom w:val="none" w:sz="0" w:space="0" w:color="auto"/>
        <w:right w:val="none" w:sz="0" w:space="0" w:color="auto"/>
      </w:divBdr>
    </w:div>
    <w:div w:id="2004045449">
      <w:bodyDiv w:val="1"/>
      <w:marLeft w:val="0"/>
      <w:marRight w:val="0"/>
      <w:marTop w:val="0"/>
      <w:marBottom w:val="0"/>
      <w:divBdr>
        <w:top w:val="none" w:sz="0" w:space="0" w:color="auto"/>
        <w:left w:val="none" w:sz="0" w:space="0" w:color="auto"/>
        <w:bottom w:val="none" w:sz="0" w:space="0" w:color="auto"/>
        <w:right w:val="none" w:sz="0" w:space="0" w:color="auto"/>
      </w:divBdr>
    </w:div>
    <w:div w:id="2078432096">
      <w:bodyDiv w:val="1"/>
      <w:marLeft w:val="0"/>
      <w:marRight w:val="0"/>
      <w:marTop w:val="0"/>
      <w:marBottom w:val="0"/>
      <w:divBdr>
        <w:top w:val="none" w:sz="0" w:space="0" w:color="auto"/>
        <w:left w:val="none" w:sz="0" w:space="0" w:color="auto"/>
        <w:bottom w:val="none" w:sz="0" w:space="0" w:color="auto"/>
        <w:right w:val="none" w:sz="0" w:space="0" w:color="auto"/>
      </w:divBdr>
    </w:div>
    <w:div w:id="212214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694</Words>
  <Characters>3960</Characters>
  <Application>Microsoft Office Word</Application>
  <DocSecurity>0</DocSecurity>
  <Lines>33</Lines>
  <Paragraphs>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Vysoká škola: Vysoká škola zdravotníctva a sociálnej práce sv</vt:lpstr>
      <vt:lpstr>Vysoká škola: Vysoká škola zdravotníctva a sociálnej práce sv</vt:lpstr>
    </vt:vector>
  </TitlesOfParts>
  <Company>LL</Company>
  <LinksUpToDate>false</LinksUpToDate>
  <CharactersWithSpaces>4645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Vysoká škola: Vysoká škola zdravotníctva a sociálnej práce sv</dc:title>
  <dc:subject/>
  <dc:creator>Zuzana Wirtz</dc:creator>
  <cp:keywords/>
  <dc:description/>
  <cp:lastModifiedBy>Zuzana Hajdenová</cp:lastModifiedBy>
  <cp:revision>2</cp:revision>
  <cp:lastPrinted>2023-02-27T14:01:00Z</cp:lastPrinted>
  <dcterms:created xsi:type="dcterms:W3CDTF">2024-03-05T12:13:00Z</dcterms:created>
  <dcterms:modified xsi:type="dcterms:W3CDTF">2024-03-05T12:13:00Z</dcterms:modified>
</cp:coreProperties>
</file>